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49ED0" w14:textId="6C608A0A" w:rsidR="00787711" w:rsidRPr="001819EF" w:rsidRDefault="00787711" w:rsidP="0078771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คำอธิบายสรุปสาระสำคัญ</w:t>
      </w:r>
    </w:p>
    <w:p w14:paraId="30A5B3DD" w14:textId="32C536D1" w:rsidR="00787711" w:rsidRPr="001819EF" w:rsidRDefault="00787711" w:rsidP="004B7C1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>พระราช</w:t>
      </w:r>
      <w:r w:rsidR="004B7C1B" w:rsidRPr="001819EF">
        <w:rPr>
          <w:rFonts w:ascii="TH Sarabun New" w:hAnsi="TH Sarabun New" w:cs="TH Sarabun New"/>
          <w:b/>
          <w:bCs/>
          <w:sz w:val="32"/>
          <w:szCs w:val="32"/>
          <w:cs/>
        </w:rPr>
        <w:t>บัญญัติ</w:t>
      </w:r>
      <w:r w:rsidR="00762352" w:rsidRPr="001819EF">
        <w:rPr>
          <w:rFonts w:ascii="TH Sarabun New" w:hAnsi="TH Sarabun New" w:cs="TH Sarabun New"/>
          <w:b/>
          <w:bCs/>
          <w:sz w:val="32"/>
          <w:szCs w:val="32"/>
          <w:cs/>
        </w:rPr>
        <w:t>หลักทรัพย์และตลาดหลักทรัพย์ พ.ศ. 2535</w:t>
      </w:r>
      <w:r w:rsidR="00D274C3" w:rsidRPr="001819EF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D274C3" w:rsidRPr="001819EF">
        <w:rPr>
          <w:rFonts w:ascii="TH Sarabun New" w:hAnsi="TH Sarabun New" w:cs="TH Sarabun New"/>
          <w:b/>
          <w:bCs/>
          <w:sz w:val="32"/>
          <w:szCs w:val="32"/>
          <w:cs/>
        </w:rPr>
        <w:t>รวมที่แก้ไขเพิ่มเติม)</w:t>
      </w:r>
    </w:p>
    <w:p w14:paraId="7500AF9F" w14:textId="7145A93E" w:rsidR="003256DE" w:rsidRPr="001819EF" w:rsidRDefault="00E27582" w:rsidP="00106738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Pr="001819E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ความมุ่งหมาย</w:t>
      </w:r>
    </w:p>
    <w:p w14:paraId="2BB57C8F" w14:textId="442A518D" w:rsidR="00E27582" w:rsidRPr="001819EF" w:rsidRDefault="00D46AA1" w:rsidP="00570CE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19EF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6943FC" w:rsidRPr="001819EF">
        <w:rPr>
          <w:rFonts w:ascii="TH Sarabun New" w:hAnsi="TH Sarabun New" w:cs="TH Sarabun New"/>
          <w:sz w:val="32"/>
          <w:szCs w:val="32"/>
          <w:cs/>
        </w:rPr>
        <w:t>การพัฒนาตลาดทุนมีความจำเป็นต้องพัฒนาตลาดแรกควบคู่ไปกับตลาดรองเพื่อให้การระดมทุนเกิดประสิทธิภาพได้อย่างเต็มที่ ประกอบกับ</w:t>
      </w:r>
      <w:r w:rsidRPr="001819EF">
        <w:rPr>
          <w:rFonts w:ascii="TH Sarabun New" w:hAnsi="TH Sarabun New" w:cs="TH Sarabun New"/>
          <w:sz w:val="32"/>
          <w:szCs w:val="32"/>
          <w:cs/>
        </w:rPr>
        <w:t>กฎหมายที่เกี่ยวข้องกับการกำกับดูแลตลาดทุนมีหลายฉบับและอยู่ภายใต้ความรับผิดชอบของหลายหน่วยงาน ทำให้การกำกับ</w:t>
      </w:r>
      <w:r w:rsidR="00C33F8C">
        <w:rPr>
          <w:rFonts w:ascii="TH Sarabun New" w:hAnsi="TH Sarabun New" w:cs="TH Sarabun New"/>
          <w:sz w:val="32"/>
          <w:szCs w:val="32"/>
          <w:cs/>
        </w:rPr>
        <w:br/>
      </w:r>
      <w:r w:rsidRPr="001819EF">
        <w:rPr>
          <w:rFonts w:ascii="TH Sarabun New" w:hAnsi="TH Sarabun New" w:cs="TH Sarabun New"/>
          <w:sz w:val="32"/>
          <w:szCs w:val="32"/>
          <w:cs/>
        </w:rPr>
        <w:t>และพัฒนาตลาดทุนขาดความเป็นเอกภาพ ทั้งยังขาดมาตรการที่จะคุ้มครองผู้ลงทุนได้</w:t>
      </w:r>
      <w:r w:rsidR="00C33F8C">
        <w:rPr>
          <w:rFonts w:ascii="TH Sarabun New" w:hAnsi="TH Sarabun New" w:cs="TH Sarabun New"/>
          <w:sz w:val="32"/>
          <w:szCs w:val="32"/>
          <w:cs/>
        </w:rPr>
        <w:br/>
      </w:r>
      <w:r w:rsidRPr="001819EF">
        <w:rPr>
          <w:rFonts w:ascii="TH Sarabun New" w:hAnsi="TH Sarabun New" w:cs="TH Sarabun New"/>
          <w:sz w:val="32"/>
          <w:szCs w:val="32"/>
          <w:cs/>
        </w:rPr>
        <w:t xml:space="preserve">อย่างมีประสิทธิภาพ จึงสมควรมีกฎหมายและหน่วยงานที่เป็นศูนย์รวมในการกำกับดูแลและพัฒนาตลาดทุนเพื่อให้สามารถดำเนินงานได้อย่างมีประสิทธิภาพ </w:t>
      </w:r>
    </w:p>
    <w:p w14:paraId="184A4A06" w14:textId="7F509CFF" w:rsidR="005C1AD3" w:rsidRPr="001819EF" w:rsidRDefault="00762352" w:rsidP="00787711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5C1AD3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="00254C52" w:rsidRPr="001819E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สรุปสาระสำคัญของกฎหมาย</w:t>
      </w:r>
    </w:p>
    <w:p w14:paraId="50F3F5C7" w14:textId="6B38B579" w:rsidR="0015734A" w:rsidRPr="001819EF" w:rsidRDefault="00BD0850" w:rsidP="00BD0850">
      <w:pPr>
        <w:tabs>
          <w:tab w:val="left" w:pos="27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ab/>
      </w:r>
      <w:r w:rsidR="001934C0"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ab/>
      </w:r>
      <w:r w:rsidR="00281D30"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2</w:t>
      </w:r>
      <w:r w:rsidR="00D60FF9" w:rsidRPr="001819EF">
        <w:rPr>
          <w:rFonts w:ascii="TH Sarabun New" w:hAnsi="TH Sarabun New" w:cs="TH Sarabun New"/>
          <w:b/>
          <w:bCs/>
          <w:sz w:val="32"/>
          <w:szCs w:val="32"/>
          <w:lang w:val="en-GB"/>
        </w:rPr>
        <w:t>.1</w:t>
      </w:r>
      <w:r w:rsidR="00B946F5"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 </w:t>
      </w:r>
      <w:r w:rsidR="00C33F8C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</w:t>
      </w:r>
      <w:r w:rsidR="006943FC" w:rsidRPr="001819EF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A63395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กำกับหลักทรัพย์และตลาดหลักทรัพย์ </w:t>
      </w:r>
      <w:r w:rsidR="00B67BC2" w:rsidRPr="001819EF">
        <w:rPr>
          <w:rFonts w:ascii="TH Sarabun New" w:hAnsi="TH Sarabun New" w:cs="TH Sarabun New"/>
          <w:b/>
          <w:bCs/>
          <w:sz w:val="32"/>
          <w:szCs w:val="32"/>
          <w:cs/>
        </w:rPr>
        <w:t>(มาตรา 8 – มาตรา 31/7)</w:t>
      </w:r>
    </w:p>
    <w:p w14:paraId="2CEE178E" w14:textId="7996C290" w:rsidR="00A63395" w:rsidRPr="001819EF" w:rsidRDefault="00C33F8C" w:rsidP="00C37BA1">
      <w:pPr>
        <w:spacing w:before="60" w:after="0" w:line="240" w:lineRule="auto"/>
        <w:ind w:firstLine="1080"/>
        <w:rPr>
          <w:rFonts w:ascii="TH Sarabun New" w:hAnsi="TH Sarabun New" w:cs="TH Sarabun New"/>
          <w:spacing w:val="-3"/>
          <w:sz w:val="32"/>
          <w:szCs w:val="32"/>
        </w:rPr>
      </w:pPr>
      <w:r>
        <w:rPr>
          <w:rFonts w:ascii="TH Sarabun New" w:hAnsi="TH Sarabun New" w:cs="TH Sarabun New" w:hint="cs"/>
          <w:spacing w:val="-3"/>
          <w:sz w:val="32"/>
          <w:szCs w:val="32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>โครงสร้างหน่วยงานกำกับหลักทรัพย์และตลาดหลักทรัพย์ประกอบด้วย</w:t>
      </w:r>
    </w:p>
    <w:p w14:paraId="450A7049" w14:textId="34CA73D2" w:rsidR="00A63395" w:rsidRPr="001819EF" w:rsidRDefault="00C33F8C" w:rsidP="00C37BA1">
      <w:pPr>
        <w:spacing w:before="60" w:after="0" w:line="240" w:lineRule="auto"/>
        <w:ind w:firstLine="1080"/>
        <w:jc w:val="thaiDistribute"/>
        <w:rPr>
          <w:rFonts w:ascii="TH Sarabun New" w:hAnsi="TH Sarabun New" w:cs="TH Sarabun New"/>
          <w:spacing w:val="-3"/>
          <w:sz w:val="32"/>
          <w:szCs w:val="32"/>
        </w:rPr>
      </w:pPr>
      <w:r>
        <w:rPr>
          <w:rFonts w:ascii="TH Sarabun New" w:hAnsi="TH Sarabun New" w:cs="TH Sarabun New" w:hint="cs"/>
          <w:spacing w:val="-3"/>
          <w:sz w:val="32"/>
          <w:szCs w:val="32"/>
          <w:cs/>
        </w:rPr>
        <w:t xml:space="preserve"> </w:t>
      </w:r>
      <w:r w:rsidR="009422BB" w:rsidRPr="001819EF">
        <w:rPr>
          <w:rFonts w:ascii="TH Sarabun New" w:hAnsi="TH Sarabun New" w:cs="TH Sarabun New"/>
          <w:spacing w:val="-3"/>
          <w:sz w:val="32"/>
          <w:szCs w:val="32"/>
          <w:cs/>
        </w:rPr>
        <w:t>2.1.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 xml:space="preserve">1 </w:t>
      </w:r>
      <w:r>
        <w:rPr>
          <w:rFonts w:ascii="TH Sarabun New" w:hAnsi="TH Sarabun New" w:cs="TH Sarabun New" w:hint="cs"/>
          <w:spacing w:val="-3"/>
          <w:sz w:val="32"/>
          <w:szCs w:val="32"/>
          <w:u w:val="single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u w:val="single"/>
          <w:cs/>
        </w:rPr>
        <w:t xml:space="preserve">คณะกรรมการกำกับหลักทรัพย์และตลาดหลักทรัพย์ </w:t>
      </w:r>
      <w:r w:rsidR="00A4011B" w:rsidRPr="001819EF">
        <w:rPr>
          <w:rFonts w:ascii="TH Sarabun New" w:hAnsi="TH Sarabun New" w:cs="TH Sarabun New"/>
          <w:spacing w:val="-3"/>
          <w:sz w:val="32"/>
          <w:szCs w:val="32"/>
          <w:u w:val="single"/>
          <w:cs/>
        </w:rPr>
        <w:t>(“คณะกรรมการ ก.ล.ต.”)</w:t>
      </w:r>
      <w:r w:rsidR="00A4011B" w:rsidRPr="001819EF">
        <w:rPr>
          <w:rFonts w:ascii="TH Sarabun New" w:hAnsi="TH Sarabun New" w:cs="TH Sarabun New"/>
          <w:spacing w:val="-3"/>
          <w:sz w:val="32"/>
          <w:szCs w:val="32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>ประกอบด้วยกรรมการโดยตำแหน่งและกรรมการผู้ทรงคุณวุฒิซึ่งได้รับการแต่งตั้งโดยคณะกรรมการคัดเลือก มีอำนาจหน้าที่ในการ</w:t>
      </w:r>
      <w:r w:rsidR="005F33DA" w:rsidRPr="001819EF">
        <w:rPr>
          <w:rFonts w:ascii="TH Sarabun New" w:hAnsi="TH Sarabun New" w:cs="TH Sarabun New"/>
          <w:spacing w:val="-3"/>
          <w:sz w:val="32"/>
          <w:szCs w:val="32"/>
          <w:cs/>
        </w:rPr>
        <w:t>วาง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>นโยบายในการส่งเสริมและพัฒนา</w:t>
      </w:r>
      <w:r w:rsidR="005F33DA" w:rsidRPr="001819EF">
        <w:rPr>
          <w:rFonts w:ascii="TH Sarabun New" w:hAnsi="TH Sarabun New" w:cs="TH Sarabun New"/>
          <w:spacing w:val="-3"/>
          <w:sz w:val="32"/>
          <w:szCs w:val="32"/>
          <w:cs/>
        </w:rPr>
        <w:t xml:space="preserve"> ตลอดจนกำกับดูแลในเรื่องหลักทรัพย์และการประกอบธุรกิจที่เกี่ยวข้อง</w:t>
      </w:r>
    </w:p>
    <w:p w14:paraId="3C828839" w14:textId="5AFDCB41" w:rsidR="00A63395" w:rsidRPr="001819EF" w:rsidRDefault="00C33F8C" w:rsidP="00C37BA1">
      <w:pPr>
        <w:spacing w:before="60" w:after="0" w:line="240" w:lineRule="auto"/>
        <w:ind w:firstLine="1080"/>
        <w:jc w:val="thaiDistribute"/>
        <w:rPr>
          <w:rFonts w:ascii="TH Sarabun New" w:hAnsi="TH Sarabun New" w:cs="TH Sarabun New"/>
          <w:spacing w:val="-3"/>
          <w:sz w:val="32"/>
          <w:szCs w:val="32"/>
        </w:rPr>
      </w:pPr>
      <w:r>
        <w:rPr>
          <w:rFonts w:ascii="TH Sarabun New" w:hAnsi="TH Sarabun New" w:cs="TH Sarabun New" w:hint="cs"/>
          <w:spacing w:val="-3"/>
          <w:sz w:val="32"/>
          <w:szCs w:val="32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>2.</w:t>
      </w:r>
      <w:r w:rsidR="009422BB" w:rsidRPr="001819EF">
        <w:rPr>
          <w:rFonts w:ascii="TH Sarabun New" w:hAnsi="TH Sarabun New" w:cs="TH Sarabun New"/>
          <w:spacing w:val="-3"/>
          <w:sz w:val="32"/>
          <w:szCs w:val="32"/>
          <w:cs/>
        </w:rPr>
        <w:t>1.2</w:t>
      </w:r>
      <w:r>
        <w:rPr>
          <w:rFonts w:ascii="TH Sarabun New" w:hAnsi="TH Sarabun New" w:cs="TH Sarabun New" w:hint="cs"/>
          <w:spacing w:val="-3"/>
          <w:sz w:val="32"/>
          <w:szCs w:val="32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u w:val="single"/>
          <w:cs/>
        </w:rPr>
        <w:t>คณะกรรมการกำกับตลาดทุน</w:t>
      </w:r>
      <w:r w:rsidR="006943FC" w:rsidRPr="001819EF">
        <w:rPr>
          <w:rFonts w:ascii="TH Sarabun New" w:hAnsi="TH Sarabun New" w:cs="TH Sarabun New"/>
          <w:spacing w:val="-3"/>
          <w:sz w:val="32"/>
          <w:szCs w:val="32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>ประกอบด้วยกรรมการโดยตำแหน่งและกรรมการผู้ทรงคุณวุฒิ ทำหน้าที่ในการ</w:t>
      </w:r>
      <w:r w:rsidR="005F33DA" w:rsidRPr="001819EF">
        <w:rPr>
          <w:rFonts w:ascii="TH Sarabun New" w:hAnsi="TH Sarabun New" w:cs="TH Sarabun New"/>
          <w:spacing w:val="-3"/>
          <w:sz w:val="32"/>
          <w:szCs w:val="32"/>
          <w:cs/>
        </w:rPr>
        <w:t>ปฏิบัติการเพื่อให้เป็นไปตามพระราชบัญญัติหลักทรัพย์และ</w:t>
      </w:r>
      <w:r>
        <w:rPr>
          <w:rFonts w:ascii="TH Sarabun New" w:hAnsi="TH Sarabun New" w:cs="TH Sarabun New"/>
          <w:spacing w:val="-3"/>
          <w:sz w:val="32"/>
          <w:szCs w:val="32"/>
          <w:cs/>
        </w:rPr>
        <w:br/>
      </w:r>
      <w:r w:rsidR="005F33DA" w:rsidRPr="001819EF">
        <w:rPr>
          <w:rFonts w:ascii="TH Sarabun New" w:hAnsi="TH Sarabun New" w:cs="TH Sarabun New"/>
          <w:spacing w:val="-3"/>
          <w:sz w:val="32"/>
          <w:szCs w:val="32"/>
          <w:cs/>
        </w:rPr>
        <w:t>ตลาดหลักทรัพย์ พ.ศ. 2535 (“พ.ร.บ. หลักทรัพย์ฯ”) และกฎหมายอื่น</w:t>
      </w:r>
      <w:r w:rsidR="007D45C5" w:rsidRPr="001819EF">
        <w:rPr>
          <w:rFonts w:ascii="TH Sarabun New" w:hAnsi="TH Sarabun New" w:cs="TH Sarabun New"/>
          <w:spacing w:val="-3"/>
          <w:sz w:val="32"/>
          <w:szCs w:val="32"/>
          <w:cs/>
        </w:rPr>
        <w:t xml:space="preserve"> โดยต้องรับผิดชอบ</w:t>
      </w:r>
      <w:r>
        <w:rPr>
          <w:rFonts w:ascii="TH Sarabun New" w:hAnsi="TH Sarabun New" w:cs="TH Sarabun New"/>
          <w:spacing w:val="-3"/>
          <w:sz w:val="32"/>
          <w:szCs w:val="32"/>
          <w:cs/>
        </w:rPr>
        <w:br/>
      </w:r>
      <w:r w:rsidR="007D45C5" w:rsidRPr="001819EF">
        <w:rPr>
          <w:rFonts w:ascii="TH Sarabun New" w:hAnsi="TH Sarabun New" w:cs="TH Sarabun New"/>
          <w:spacing w:val="-3"/>
          <w:sz w:val="32"/>
          <w:szCs w:val="32"/>
          <w:cs/>
        </w:rPr>
        <w:t>ต่อคณะกรรมการ ก.ล.ต.</w:t>
      </w:r>
    </w:p>
    <w:p w14:paraId="0FFDFDC7" w14:textId="3F6B68BE" w:rsidR="00271952" w:rsidRPr="001819EF" w:rsidRDefault="00C33F8C" w:rsidP="00C37BA1">
      <w:pPr>
        <w:spacing w:before="60" w:after="0" w:line="240" w:lineRule="auto"/>
        <w:ind w:firstLine="1080"/>
        <w:jc w:val="thaiDistribute"/>
        <w:rPr>
          <w:rFonts w:ascii="TH Sarabun New" w:hAnsi="TH Sarabun New" w:cs="TH Sarabun New"/>
          <w:spacing w:val="-3"/>
          <w:sz w:val="32"/>
          <w:szCs w:val="32"/>
        </w:rPr>
      </w:pPr>
      <w:r>
        <w:rPr>
          <w:rFonts w:ascii="TH Sarabun New" w:hAnsi="TH Sarabun New" w:cs="TH Sarabun New" w:hint="cs"/>
          <w:spacing w:val="-3"/>
          <w:sz w:val="32"/>
          <w:szCs w:val="32"/>
          <w:cs/>
        </w:rPr>
        <w:t xml:space="preserve"> </w:t>
      </w:r>
      <w:r w:rsidR="009422BB" w:rsidRPr="001819EF">
        <w:rPr>
          <w:rFonts w:ascii="TH Sarabun New" w:hAnsi="TH Sarabun New" w:cs="TH Sarabun New"/>
          <w:spacing w:val="-3"/>
          <w:sz w:val="32"/>
          <w:szCs w:val="32"/>
          <w:cs/>
        </w:rPr>
        <w:t>2.1.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 xml:space="preserve">3 </w:t>
      </w:r>
      <w:r>
        <w:rPr>
          <w:rFonts w:ascii="TH Sarabun New" w:hAnsi="TH Sarabun New" w:cs="TH Sarabun New" w:hint="cs"/>
          <w:spacing w:val="-3"/>
          <w:sz w:val="32"/>
          <w:szCs w:val="32"/>
          <w:u w:val="single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u w:val="single"/>
          <w:cs/>
        </w:rPr>
        <w:t>สำนักงานคณะกรรมการกำกับหลักทรัพย์และตลาดหลักทรัพย์</w:t>
      </w:r>
      <w:r w:rsidR="00A4011B" w:rsidRPr="001819EF">
        <w:rPr>
          <w:rFonts w:ascii="TH Sarabun New" w:hAnsi="TH Sarabun New" w:cs="TH Sarabun New"/>
          <w:spacing w:val="-3"/>
          <w:sz w:val="32"/>
          <w:szCs w:val="32"/>
          <w:u w:val="single"/>
          <w:cs/>
        </w:rPr>
        <w:t xml:space="preserve"> (“สำนักงาน ก.ล.ต.)</w:t>
      </w:r>
      <w:r w:rsidR="006943FC" w:rsidRPr="001819EF">
        <w:rPr>
          <w:rFonts w:ascii="TH Sarabun New" w:hAnsi="TH Sarabun New" w:cs="TH Sarabun New"/>
          <w:spacing w:val="-3"/>
          <w:sz w:val="32"/>
          <w:szCs w:val="32"/>
          <w:cs/>
        </w:rPr>
        <w:t xml:space="preserve"> </w:t>
      </w:r>
      <w:r w:rsidR="00A63395" w:rsidRPr="001819EF">
        <w:rPr>
          <w:rFonts w:ascii="TH Sarabun New" w:hAnsi="TH Sarabun New" w:cs="TH Sarabun New"/>
          <w:spacing w:val="-3"/>
          <w:sz w:val="32"/>
          <w:szCs w:val="32"/>
          <w:cs/>
        </w:rPr>
        <w:t>มีหน้าที่ปฏิบัติ</w:t>
      </w:r>
      <w:r w:rsidR="007D45C5" w:rsidRPr="001819EF">
        <w:rPr>
          <w:rFonts w:ascii="TH Sarabun New" w:hAnsi="TH Sarabun New" w:cs="TH Sarabun New"/>
          <w:spacing w:val="-3"/>
          <w:sz w:val="32"/>
          <w:szCs w:val="32"/>
          <w:cs/>
        </w:rPr>
        <w:t>การเพื่อให้เป็นไปตามมติของคณะกรรมการ ก.ล.ต. กำกับดูแลใมการปฏิบัติตามและดำเนินการบังคับใช้กฎหมายกับบุคคลที่กระทำความผิดตาม พ.ร.บ. หลักทรัพย์ฯ รวมทั้งปฏิบัติงานอื่นตามที่กำหนดใน พ.ร.บ. หลักทรัพย์ฯ หรือตามกฎหมายอื่น</w:t>
      </w:r>
    </w:p>
    <w:p w14:paraId="49CAD8AB" w14:textId="12654D82" w:rsidR="00D01364" w:rsidRPr="001819EF" w:rsidRDefault="00D10C3A" w:rsidP="0055609F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</w:pPr>
      <w:r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  <w:cs/>
        </w:rPr>
        <w:t>(</w:t>
      </w:r>
      <w:r w:rsidR="00D01364"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  <w:cs/>
        </w:rPr>
        <w:t>รายละเอียดเพิ่มเติมโปรดดู</w:t>
      </w:r>
      <w:r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</w:rPr>
        <w:t xml:space="preserve"> : </w:t>
      </w:r>
      <w:hyperlink r:id="rId11" w:history="1">
        <w:r w:rsidR="00284992" w:rsidRPr="001819EF">
          <w:rPr>
            <w:rStyle w:val="Hyperlink"/>
            <w:rFonts w:ascii="TH Sarabun New" w:hAnsi="TH Sarabun New" w:cs="TH Sarabun New"/>
            <w:b/>
            <w:bCs/>
            <w:i/>
            <w:iCs/>
            <w:sz w:val="32"/>
            <w:szCs w:val="32"/>
          </w:rPr>
          <w:t>https://www.sec.or.th/TH/Pages/AboutUs/Organiza</w:t>
        </w:r>
        <w:r w:rsidR="00284992" w:rsidRPr="001819EF">
          <w:rPr>
            <w:rStyle w:val="Hyperlink"/>
            <w:rFonts w:ascii="TH Sarabun New" w:hAnsi="TH Sarabun New" w:cs="TH Sarabun New"/>
            <w:b/>
            <w:bCs/>
            <w:i/>
            <w:iCs/>
            <w:sz w:val="32"/>
            <w:szCs w:val="32"/>
          </w:rPr>
          <w:br/>
          <w:t>tionStructure.aspx</w:t>
        </w:r>
      </w:hyperlink>
      <w:r w:rsidRPr="001819EF">
        <w:rPr>
          <w:rFonts w:ascii="TH Sarabun New" w:hAnsi="TH Sarabun New" w:cs="TH Sarabun New"/>
          <w:b/>
          <w:bCs/>
          <w:i/>
          <w:iCs/>
          <w:sz w:val="32"/>
          <w:szCs w:val="32"/>
        </w:rPr>
        <w:t>)</w:t>
      </w:r>
    </w:p>
    <w:p w14:paraId="7B73A31D" w14:textId="3183A4D2" w:rsidR="006E5E8D" w:rsidRPr="001819EF" w:rsidRDefault="006E5E8D" w:rsidP="00B946F5">
      <w:pPr>
        <w:spacing w:after="0" w:line="240" w:lineRule="auto"/>
        <w:ind w:firstLine="810"/>
        <w:rPr>
          <w:rFonts w:ascii="TH Sarabun New" w:hAnsi="TH Sarabun New" w:cs="TH Sarabun New"/>
          <w:sz w:val="32"/>
          <w:szCs w:val="32"/>
        </w:rPr>
      </w:pPr>
    </w:p>
    <w:p w14:paraId="2256E6BB" w14:textId="7468D111" w:rsidR="00CB66B0" w:rsidRPr="001819EF" w:rsidRDefault="00CB66B0" w:rsidP="00B946F5">
      <w:pPr>
        <w:spacing w:after="0" w:line="240" w:lineRule="auto"/>
        <w:ind w:firstLine="810"/>
        <w:rPr>
          <w:rFonts w:ascii="TH Sarabun New" w:hAnsi="TH Sarabun New" w:cs="TH Sarabun New"/>
          <w:sz w:val="32"/>
          <w:szCs w:val="32"/>
        </w:rPr>
      </w:pPr>
    </w:p>
    <w:p w14:paraId="5E56C903" w14:textId="62052786" w:rsidR="00CB66B0" w:rsidRDefault="00CB66B0" w:rsidP="00570CE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CA31B8" w14:textId="77777777" w:rsidR="00C37BA1" w:rsidRPr="001819EF" w:rsidRDefault="00C37BA1" w:rsidP="00570CE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A77485E" w14:textId="5D858A16" w:rsidR="006C4FB9" w:rsidRPr="001819EF" w:rsidRDefault="00281D30" w:rsidP="00AA7FD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pacing w:val="-7"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D116D" w:rsidRPr="001819E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1819EF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B946F5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33F8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C4FB9" w:rsidRPr="00C33F8C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การออกหลักทรัพย์ของบริษัท</w:t>
      </w:r>
      <w:r w:rsidR="005C56D3" w:rsidRPr="00C33F8C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(มาตรา 32 - มาตรา </w:t>
      </w:r>
      <w:r w:rsidR="009422BB" w:rsidRPr="00C33F8C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55/1</w:t>
      </w:r>
      <w:r w:rsidR="002E59A6" w:rsidRPr="00C33F8C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และมาตรา 63 - มาตรา 89</w:t>
      </w:r>
      <w:r w:rsidR="005C56D3" w:rsidRPr="00C33F8C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)</w:t>
      </w:r>
    </w:p>
    <w:p w14:paraId="73113A93" w14:textId="1B6F16D1" w:rsidR="00AA7FD4" w:rsidRPr="001819EF" w:rsidRDefault="009422BB" w:rsidP="0003618A">
      <w:pPr>
        <w:spacing w:before="60" w:after="0" w:line="240" w:lineRule="auto"/>
        <w:ind w:firstLine="1166"/>
        <w:jc w:val="thaiDistribute"/>
        <w:rPr>
          <w:rFonts w:ascii="TH Sarabun New" w:hAnsi="TH Sarabun New" w:cs="TH Sarabun New"/>
          <w:spacing w:val="-7"/>
          <w:sz w:val="32"/>
          <w:szCs w:val="32"/>
        </w:rPr>
      </w:pPr>
      <w:r w:rsidRPr="001819EF">
        <w:rPr>
          <w:rFonts w:ascii="TH Sarabun New" w:hAnsi="TH Sarabun New" w:cs="TH Sarabun New"/>
          <w:spacing w:val="-7"/>
          <w:sz w:val="32"/>
          <w:szCs w:val="32"/>
        </w:rPr>
        <w:t xml:space="preserve">2.2.1 </w:t>
      </w:r>
      <w:r w:rsidR="00C33F8C">
        <w:rPr>
          <w:rFonts w:ascii="TH Sarabun New" w:hAnsi="TH Sarabun New" w:cs="TH Sarabun New" w:hint="cs"/>
          <w:spacing w:val="-7"/>
          <w:sz w:val="32"/>
          <w:szCs w:val="32"/>
          <w:u w:val="single"/>
          <w:cs/>
        </w:rPr>
        <w:t xml:space="preserve"> </w:t>
      </w:r>
      <w:r w:rsidRPr="001819EF">
        <w:rPr>
          <w:rFonts w:ascii="TH Sarabun New" w:hAnsi="TH Sarabun New" w:cs="TH Sarabun New"/>
          <w:spacing w:val="-7"/>
          <w:sz w:val="32"/>
          <w:szCs w:val="32"/>
          <w:u w:val="single"/>
          <w:cs/>
        </w:rPr>
        <w:t>หลักเกณฑ์ทั่วไป</w:t>
      </w:r>
      <w:r w:rsidRPr="001819EF">
        <w:rPr>
          <w:rFonts w:ascii="TH Sarabun New" w:hAnsi="TH Sarabun New" w:cs="TH Sarabun New"/>
          <w:spacing w:val="-7"/>
          <w:sz w:val="32"/>
          <w:szCs w:val="32"/>
          <w:cs/>
        </w:rPr>
        <w:t xml:space="preserve"> (มาตรา 3</w:t>
      </w:r>
      <w:r w:rsidR="006930C3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3</w:t>
      </w:r>
      <w:r w:rsidRPr="001819EF">
        <w:rPr>
          <w:rFonts w:ascii="TH Sarabun New" w:hAnsi="TH Sarabun New" w:cs="TH Sarabun New"/>
          <w:spacing w:val="-7"/>
          <w:sz w:val="32"/>
          <w:szCs w:val="32"/>
          <w:cs/>
        </w:rPr>
        <w:t xml:space="preserve"> และมาตรา 63 - มาตรา </w:t>
      </w:r>
      <w:r w:rsidR="006930C3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65</w:t>
      </w:r>
      <w:r w:rsidRPr="001819EF">
        <w:rPr>
          <w:rFonts w:ascii="TH Sarabun New" w:hAnsi="TH Sarabun New" w:cs="TH Sarabun New"/>
          <w:spacing w:val="-7"/>
          <w:sz w:val="32"/>
          <w:szCs w:val="32"/>
          <w:cs/>
        </w:rPr>
        <w:t>)</w:t>
      </w:r>
    </w:p>
    <w:p w14:paraId="31AE474E" w14:textId="7F774B77" w:rsidR="00AA7FD4" w:rsidRPr="00C33F8C" w:rsidRDefault="00C33F8C" w:rsidP="006E550D">
      <w:pPr>
        <w:spacing w:after="0" w:line="240" w:lineRule="auto"/>
        <w:ind w:firstLine="1714"/>
        <w:jc w:val="thaiDistribute"/>
        <w:rPr>
          <w:rFonts w:ascii="TH Sarabun New" w:hAnsi="TH Sarabun New" w:cs="TH Sarabun New"/>
          <w:sz w:val="32"/>
          <w:szCs w:val="32"/>
        </w:rPr>
      </w:pPr>
      <w:r w:rsidRPr="00C33F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930C3" w:rsidRPr="00C33F8C">
        <w:rPr>
          <w:rFonts w:ascii="TH Sarabun New" w:hAnsi="TH Sarabun New" w:cs="TH Sarabun New" w:hint="cs"/>
          <w:sz w:val="32"/>
          <w:szCs w:val="32"/>
          <w:cs/>
        </w:rPr>
        <w:t>การเสนอขายหลักทรัพย์ที่ออกใหม่จะกระทำได้</w:t>
      </w:r>
      <w:r w:rsidR="002D212E" w:rsidRPr="00C33F8C">
        <w:rPr>
          <w:rFonts w:ascii="TH Sarabun New" w:hAnsi="TH Sarabun New" w:cs="TH Sarabun New" w:hint="cs"/>
          <w:sz w:val="32"/>
          <w:szCs w:val="32"/>
          <w:cs/>
        </w:rPr>
        <w:t xml:space="preserve">เมื่อได้ปฏิบัติให้เป็นไปตามมาตรา 33 </w:t>
      </w:r>
      <w:r w:rsidR="006930C3" w:rsidRPr="00C33F8C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2D212E" w:rsidRPr="00C33F8C">
        <w:rPr>
          <w:rFonts w:ascii="TH Sarabun New" w:hAnsi="TH Sarabun New" w:cs="TH Sarabun New" w:hint="cs"/>
          <w:sz w:val="32"/>
          <w:szCs w:val="32"/>
          <w:cs/>
        </w:rPr>
        <w:t>ลักษณะ</w:t>
      </w:r>
      <w:r w:rsidR="006930C3" w:rsidRPr="00C33F8C"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p w14:paraId="2C41AF85" w14:textId="26A6E4AD" w:rsidR="00AA7FD4" w:rsidRPr="001819EF" w:rsidRDefault="00C33F8C" w:rsidP="00C33F8C">
      <w:pPr>
        <w:spacing w:after="0" w:line="240" w:lineRule="auto"/>
        <w:ind w:firstLine="1710"/>
        <w:jc w:val="thaiDistribute"/>
        <w:rPr>
          <w:rFonts w:ascii="TH Sarabun New" w:hAnsi="TH Sarabun New" w:cs="TH Sarabun New"/>
          <w:spacing w:val="-7"/>
          <w:sz w:val="32"/>
          <w:szCs w:val="32"/>
        </w:rPr>
      </w:pPr>
      <w:r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</w:t>
      </w:r>
      <w:r w:rsidR="006930C3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(1) </w:t>
      </w:r>
      <w:r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</w:t>
      </w:r>
      <w:r w:rsidR="006930C3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เป็นการเสนอขายหลักทรัพย์</w:t>
      </w:r>
      <w:r w:rsidR="002D212E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ประเภท</w:t>
      </w:r>
      <w:r w:rsidR="006930C3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ที่ได้รับยกเว้นตามมาตรา 63 เช่น ตั๋วเงินคลัง พันธบัตรรัฐบาล พันธบัตรธนาคารแห่งประเทศไทย หรือหลักทรัพย์อื่นใดที่คณะกรรมการ ก.ล.ต. ประกาศกำหนด เป็นต้น</w:t>
      </w:r>
      <w:r w:rsidR="006930C3" w:rsidRPr="001819EF">
        <w:rPr>
          <w:rFonts w:ascii="TH Sarabun New" w:hAnsi="TH Sarabun New" w:cs="TH Sarabun New"/>
          <w:spacing w:val="-7"/>
          <w:sz w:val="32"/>
          <w:szCs w:val="32"/>
        </w:rPr>
        <w:t xml:space="preserve">  </w:t>
      </w:r>
      <w:r w:rsidR="006930C3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หรือ</w:t>
      </w:r>
    </w:p>
    <w:p w14:paraId="420CB8DD" w14:textId="6C1DF92D" w:rsidR="00AA7FD4" w:rsidRPr="001819EF" w:rsidRDefault="00C33F8C" w:rsidP="00C33F8C">
      <w:pPr>
        <w:spacing w:after="0" w:line="240" w:lineRule="auto"/>
        <w:ind w:firstLine="1710"/>
        <w:jc w:val="thaiDistribute"/>
        <w:rPr>
          <w:rFonts w:ascii="TH Sarabun New" w:hAnsi="TH Sarabun New" w:cs="TH Sarabun New"/>
          <w:spacing w:val="-7"/>
          <w:sz w:val="32"/>
          <w:szCs w:val="32"/>
        </w:rPr>
      </w:pPr>
      <w:r>
        <w:rPr>
          <w:rFonts w:ascii="TH Sarabun New" w:hAnsi="TH Sarabun New" w:cs="TH Sarabun New"/>
          <w:spacing w:val="-7"/>
          <w:sz w:val="32"/>
          <w:szCs w:val="32"/>
        </w:rPr>
        <w:t xml:space="preserve"> </w:t>
      </w:r>
      <w:r w:rsidR="006930C3" w:rsidRPr="001819EF">
        <w:rPr>
          <w:rFonts w:ascii="TH Sarabun New" w:hAnsi="TH Sarabun New" w:cs="TH Sarabun New"/>
          <w:spacing w:val="-7"/>
          <w:sz w:val="32"/>
          <w:szCs w:val="32"/>
        </w:rPr>
        <w:t xml:space="preserve">(2) </w:t>
      </w:r>
      <w:r>
        <w:rPr>
          <w:rFonts w:ascii="TH Sarabun New" w:hAnsi="TH Sarabun New" w:cs="TH Sarabun New"/>
          <w:spacing w:val="-7"/>
          <w:sz w:val="32"/>
          <w:szCs w:val="32"/>
        </w:rPr>
        <w:t xml:space="preserve"> </w:t>
      </w:r>
      <w:r w:rsidR="006930C3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เป็นการเสนอขายหลักทรัพย์ที่ได้รับอนุญาตจากสำนักงานและมีการยื่นแบบแสดงรายการข้อมูลการเสนอขายหลักทรัพย์ตามมาตรา 65 และแบบแสดงรายการข้อมูลดังกล่าว</w:t>
      </w:r>
      <w:r>
        <w:rPr>
          <w:rFonts w:ascii="TH Sarabun New" w:hAnsi="TH Sarabun New" w:cs="TH Sarabun New"/>
          <w:spacing w:val="-7"/>
          <w:sz w:val="32"/>
          <w:szCs w:val="32"/>
          <w:cs/>
        </w:rPr>
        <w:br/>
      </w:r>
      <w:r w:rsidR="006930C3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มีผลใช้บังคับแล้ว</w:t>
      </w:r>
      <w:r w:rsidR="002D212E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หรือเป็นการเสนอขายหลักทรัพย์ที่ได้รับอนุญาตจากสำนักงานและได้รับยกเว้น</w:t>
      </w:r>
      <w:r>
        <w:rPr>
          <w:rFonts w:ascii="TH Sarabun New" w:hAnsi="TH Sarabun New" w:cs="TH Sarabun New"/>
          <w:spacing w:val="-7"/>
          <w:sz w:val="32"/>
          <w:szCs w:val="32"/>
          <w:cs/>
        </w:rPr>
        <w:br/>
      </w:r>
      <w:r w:rsidR="002D212E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การยื่นแบบแสดงรายการข้อมูลการเสนอขายหลักทรัพย์ตามมาตรา 64  หรือ</w:t>
      </w:r>
    </w:p>
    <w:p w14:paraId="4FC7EC78" w14:textId="6ED1455F" w:rsidR="00025164" w:rsidRPr="001819EF" w:rsidRDefault="002D212E" w:rsidP="00C33F8C">
      <w:pPr>
        <w:spacing w:after="0" w:line="240" w:lineRule="auto"/>
        <w:ind w:firstLine="1710"/>
        <w:jc w:val="thaiDistribute"/>
        <w:rPr>
          <w:rFonts w:ascii="TH Sarabun New" w:hAnsi="TH Sarabun New" w:cs="TH Sarabun New"/>
          <w:spacing w:val="-7"/>
          <w:sz w:val="32"/>
          <w:szCs w:val="32"/>
        </w:rPr>
      </w:pPr>
      <w:r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(3) เป็นการเสนอขายหลักทรัพย์โดยบริษัทมหาชนจำกัดต่อผู้ถือหุ้นตามสัดส่วนการถือหุ้น</w:t>
      </w:r>
      <w:r w:rsidR="00F6092F" w:rsidRPr="001819EF">
        <w:rPr>
          <w:rFonts w:ascii="TH Sarabun New" w:hAnsi="TH Sarabun New" w:cs="TH Sarabun New"/>
          <w:spacing w:val="-7"/>
          <w:sz w:val="32"/>
          <w:szCs w:val="32"/>
          <w:cs/>
        </w:rPr>
        <w:tab/>
      </w:r>
    </w:p>
    <w:p w14:paraId="1F0A7AB6" w14:textId="1A074635" w:rsidR="00570CE5" w:rsidRPr="001819EF" w:rsidRDefault="00C33F8C" w:rsidP="006E550D">
      <w:pPr>
        <w:spacing w:after="0" w:line="240" w:lineRule="auto"/>
        <w:ind w:firstLine="1714"/>
        <w:jc w:val="thaiDistribute"/>
        <w:rPr>
          <w:rFonts w:ascii="TH Sarabun New" w:hAnsi="TH Sarabun New" w:cs="TH Sarabun New"/>
          <w:spacing w:val="-7"/>
          <w:sz w:val="32"/>
          <w:szCs w:val="32"/>
        </w:rPr>
      </w:pPr>
      <w:r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</w:t>
      </w:r>
      <w:r w:rsidR="00025164" w:rsidRPr="001819EF">
        <w:rPr>
          <w:rFonts w:ascii="TH Sarabun New" w:hAnsi="TH Sarabun New" w:cs="TH Sarabun New"/>
          <w:spacing w:val="-7"/>
          <w:sz w:val="32"/>
          <w:szCs w:val="32"/>
          <w:cs/>
        </w:rPr>
        <w:t xml:space="preserve">ทั้งนี้ </w:t>
      </w:r>
      <w:r w:rsidR="00442D25" w:rsidRPr="001819EF">
        <w:rPr>
          <w:rFonts w:ascii="TH Sarabun New" w:hAnsi="TH Sarabun New" w:cs="TH Sarabun New"/>
          <w:spacing w:val="-7"/>
          <w:sz w:val="32"/>
          <w:szCs w:val="32"/>
          <w:cs/>
        </w:rPr>
        <w:t>หลักเกณฑ์ในการเสนอขายหลักทรัพย์</w:t>
      </w:r>
      <w:r w:rsidR="00025164" w:rsidRPr="001819EF">
        <w:rPr>
          <w:rFonts w:ascii="TH Sarabun New" w:hAnsi="TH Sarabun New" w:cs="TH Sarabun New"/>
          <w:spacing w:val="-7"/>
          <w:sz w:val="32"/>
          <w:szCs w:val="32"/>
          <w:cs/>
        </w:rPr>
        <w:t>ที่ออกใหม่</w:t>
      </w:r>
      <w:r w:rsidR="00442D25" w:rsidRPr="001819EF">
        <w:rPr>
          <w:rFonts w:ascii="TH Sarabun New" w:hAnsi="TH Sarabun New" w:cs="TH Sarabun New"/>
          <w:spacing w:val="-7"/>
          <w:sz w:val="32"/>
          <w:szCs w:val="32"/>
          <w:cs/>
        </w:rPr>
        <w:t xml:space="preserve"> การอนุญาต แบบแสดงรายการข้อมูลการเสนอขายหลักทรัพย์และร่างหนังสือชี้ชวน</w:t>
      </w:r>
      <w:r w:rsidR="00570CE5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</w:t>
      </w:r>
      <w:r w:rsidR="00442D25" w:rsidRPr="001819EF">
        <w:rPr>
          <w:rFonts w:ascii="TH Sarabun New" w:hAnsi="TH Sarabun New" w:cs="TH Sarabun New"/>
          <w:spacing w:val="-7"/>
          <w:sz w:val="32"/>
          <w:szCs w:val="32"/>
          <w:cs/>
        </w:rPr>
        <w:t>เป็นไปตาม</w:t>
      </w:r>
      <w:r w:rsidR="002D212E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หลักเกณฑ์ที่เกี่ยวข้อง</w:t>
      </w:r>
      <w:r w:rsidR="00442D25" w:rsidRPr="001819EF">
        <w:rPr>
          <w:rFonts w:ascii="TH Sarabun New" w:hAnsi="TH Sarabun New" w:cs="TH Sarabun New"/>
          <w:spacing w:val="-7"/>
          <w:sz w:val="32"/>
          <w:szCs w:val="32"/>
          <w:cs/>
        </w:rPr>
        <w:t xml:space="preserve"> </w:t>
      </w:r>
      <w:r w:rsidR="00ED02B1" w:rsidRPr="001819EF">
        <w:rPr>
          <w:rFonts w:ascii="TH Sarabun New" w:hAnsi="TH Sarabun New" w:cs="TH Sarabun New"/>
          <w:spacing w:val="-7"/>
          <w:sz w:val="32"/>
          <w:szCs w:val="32"/>
          <w:cs/>
        </w:rPr>
        <w:tab/>
        <w:t xml:space="preserve"> </w:t>
      </w:r>
    </w:p>
    <w:p w14:paraId="5674B330" w14:textId="071D09E0" w:rsidR="006C4FB9" w:rsidRPr="001819EF" w:rsidRDefault="00C33F8C" w:rsidP="006E550D">
      <w:pPr>
        <w:spacing w:after="0" w:line="240" w:lineRule="auto"/>
        <w:ind w:firstLine="1714"/>
        <w:jc w:val="thaiDistribute"/>
        <w:rPr>
          <w:rFonts w:ascii="TH Sarabun New" w:hAnsi="TH Sarabun New" w:cs="TH Sarabun New"/>
          <w:spacing w:val="-7"/>
          <w:sz w:val="32"/>
          <w:szCs w:val="32"/>
          <w:cs/>
        </w:rPr>
      </w:pPr>
      <w:r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</w:t>
      </w:r>
      <w:r w:rsidR="002D212E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ในกรณีที่</w:t>
      </w:r>
      <w:r w:rsidR="003127F7" w:rsidRPr="001819EF">
        <w:rPr>
          <w:rFonts w:ascii="TH Sarabun New" w:hAnsi="TH Sarabun New" w:cs="TH Sarabun New"/>
          <w:spacing w:val="-7"/>
          <w:sz w:val="32"/>
          <w:szCs w:val="32"/>
          <w:cs/>
        </w:rPr>
        <w:t>แบบแสดงรายการข้อมูลการเสนอขายหลักทรัพย์และหนังสือชี้ชวน</w:t>
      </w:r>
      <w:r>
        <w:rPr>
          <w:rFonts w:ascii="TH Sarabun New" w:hAnsi="TH Sarabun New" w:cs="TH Sarabun New"/>
          <w:spacing w:val="-7"/>
          <w:sz w:val="32"/>
          <w:szCs w:val="32"/>
          <w:cs/>
        </w:rPr>
        <w:br/>
      </w:r>
      <w:r w:rsidR="003127F7" w:rsidRPr="001819EF">
        <w:rPr>
          <w:rFonts w:ascii="TH Sarabun New" w:hAnsi="TH Sarabun New" w:cs="TH Sarabun New"/>
          <w:spacing w:val="-7"/>
          <w:sz w:val="32"/>
          <w:szCs w:val="32"/>
          <w:cs/>
        </w:rPr>
        <w:t xml:space="preserve">มีข้อความหรือรายการที่เป็นเท็จ หรือขาดข้อความที่ควรต้องแจ้งในสาระสำคัญ </w:t>
      </w:r>
      <w:r w:rsidR="00727F69" w:rsidRPr="001819EF">
        <w:rPr>
          <w:rFonts w:ascii="TH Sarabun New" w:hAnsi="TH Sarabun New" w:cs="TH Sarabun New"/>
          <w:spacing w:val="-7"/>
          <w:sz w:val="32"/>
          <w:szCs w:val="32"/>
          <w:cs/>
        </w:rPr>
        <w:t xml:space="preserve"> ผู้ซื้อหลักทรัพย์ที่ถือหลักทรัพย์ดังกล่าวอยู่และได้รับความเสียหายจากการนั้น </w:t>
      </w:r>
      <w:r w:rsidR="003127F7" w:rsidRPr="001819EF">
        <w:rPr>
          <w:rFonts w:ascii="TH Sarabun New" w:hAnsi="TH Sarabun New" w:cs="TH Sarabun New"/>
          <w:spacing w:val="-7"/>
          <w:sz w:val="32"/>
          <w:szCs w:val="32"/>
          <w:cs/>
        </w:rPr>
        <w:t>มีสิทธิเรียกร้องค่าเสียหายจากบริษัทหรือเจ้าของหลักทรัพย์เนื่องจากได้รับความเสียหายจากเหตุดังกล่าวได้</w:t>
      </w:r>
      <w:r w:rsidR="002D212E" w:rsidRPr="001819EF">
        <w:rPr>
          <w:rFonts w:ascii="TH Sarabun New" w:hAnsi="TH Sarabun New" w:cs="TH Sarabun New" w:hint="cs"/>
          <w:spacing w:val="-7"/>
          <w:sz w:val="32"/>
          <w:szCs w:val="32"/>
          <w:cs/>
        </w:rPr>
        <w:t>ตามที่กำหนดในมาตรา 82 และมาตรา 83</w:t>
      </w:r>
    </w:p>
    <w:p w14:paraId="60B7A177" w14:textId="7A851564" w:rsidR="00D01364" w:rsidRPr="001819EF" w:rsidRDefault="009422BB" w:rsidP="0055609F">
      <w:pPr>
        <w:spacing w:before="60" w:after="0" w:line="240" w:lineRule="auto"/>
        <w:ind w:firstLine="720"/>
        <w:rPr>
          <w:rFonts w:ascii="TH Sarabun New" w:hAnsi="TH Sarabun New" w:cs="TH Sarabun New"/>
          <w:b/>
          <w:bCs/>
          <w:i/>
          <w:iCs/>
          <w:spacing w:val="-7"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  <w:cs/>
        </w:rPr>
        <w:t>(</w:t>
      </w:r>
      <w:r w:rsidR="00242500"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  <w:cs/>
        </w:rPr>
        <w:t>รายละเอียดเพิ่มเติมโปรดดู</w:t>
      </w:r>
      <w:r w:rsidR="00570CE5" w:rsidRPr="001819EF">
        <w:rPr>
          <w:rFonts w:ascii="TH Sarabun New" w:hAnsi="TH Sarabun New" w:cs="TH Sarabun New" w:hint="cs"/>
          <w:b/>
          <w:bCs/>
          <w:i/>
          <w:iCs/>
          <w:spacing w:val="-3"/>
          <w:sz w:val="32"/>
          <w:szCs w:val="32"/>
          <w:cs/>
        </w:rPr>
        <w:t xml:space="preserve"> </w:t>
      </w:r>
      <w:r w:rsidR="00570CE5"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</w:rPr>
        <w:t xml:space="preserve">: </w:t>
      </w:r>
      <w:hyperlink r:id="rId12" w:history="1"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pacing w:val="-7"/>
            <w:sz w:val="32"/>
            <w:szCs w:val="32"/>
          </w:rPr>
          <w:t>https://www.sec.or.th/TH/Pages/LawandRegulations/</w:t>
        </w:r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pacing w:val="-7"/>
            <w:sz w:val="32"/>
            <w:szCs w:val="32"/>
          </w:rPr>
          <w:br/>
          <w:t>CorporateFinance.aspx</w:t>
        </w:r>
      </w:hyperlink>
      <w:r w:rsidRPr="001819EF">
        <w:rPr>
          <w:rFonts w:ascii="TH Sarabun New" w:hAnsi="TH Sarabun New" w:cs="TH Sarabun New"/>
          <w:b/>
          <w:bCs/>
          <w:i/>
          <w:iCs/>
          <w:spacing w:val="-7"/>
          <w:sz w:val="32"/>
          <w:szCs w:val="32"/>
          <w:cs/>
        </w:rPr>
        <w:t>)</w:t>
      </w:r>
    </w:p>
    <w:p w14:paraId="6C926BF6" w14:textId="5438C8C8" w:rsidR="00C66CE8" w:rsidRPr="001819EF" w:rsidRDefault="009422BB" w:rsidP="0003618A">
      <w:pPr>
        <w:spacing w:before="60" w:after="0" w:line="240" w:lineRule="auto"/>
        <w:ind w:firstLine="1166"/>
        <w:rPr>
          <w:rFonts w:ascii="TH Sarabun New" w:hAnsi="TH Sarabun New" w:cs="TH Sarabun New"/>
          <w:spacing w:val="-7"/>
          <w:sz w:val="32"/>
          <w:szCs w:val="32"/>
        </w:rPr>
      </w:pPr>
      <w:r w:rsidRPr="001819EF">
        <w:rPr>
          <w:rFonts w:ascii="TH Sarabun New" w:hAnsi="TH Sarabun New" w:cs="TH Sarabun New"/>
          <w:spacing w:val="-7"/>
          <w:sz w:val="32"/>
          <w:szCs w:val="32"/>
          <w:cs/>
        </w:rPr>
        <w:t>2.2.2</w:t>
      </w:r>
      <w:r w:rsidR="006E550D"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 </w:t>
      </w:r>
      <w:r w:rsidRPr="001819EF">
        <w:rPr>
          <w:rFonts w:ascii="TH Sarabun New" w:hAnsi="TH Sarabun New" w:cs="TH Sarabun New"/>
          <w:spacing w:val="-7"/>
          <w:sz w:val="32"/>
          <w:szCs w:val="32"/>
          <w:u w:val="single"/>
          <w:cs/>
        </w:rPr>
        <w:t>หุ้นกู้</w:t>
      </w:r>
      <w:r w:rsidRPr="001819EF">
        <w:rPr>
          <w:rFonts w:ascii="TH Sarabun New" w:hAnsi="TH Sarabun New" w:cs="TH Sarabun New"/>
          <w:spacing w:val="-7"/>
          <w:sz w:val="32"/>
          <w:szCs w:val="32"/>
          <w:cs/>
        </w:rPr>
        <w:t xml:space="preserve"> (มาตรา 39 – มาตรา 55/1)</w:t>
      </w:r>
    </w:p>
    <w:p w14:paraId="3168292C" w14:textId="737600F5" w:rsidR="00570CE5" w:rsidRPr="001819EF" w:rsidRDefault="006E550D" w:rsidP="006E550D">
      <w:pPr>
        <w:spacing w:after="0" w:line="240" w:lineRule="auto"/>
        <w:ind w:firstLine="171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EC6F2D" w:rsidRPr="001819EF">
        <w:rPr>
          <w:rFonts w:ascii="TH Sarabun New" w:hAnsi="TH Sarabun New" w:cs="TH Sarabun New"/>
          <w:spacing w:val="-4"/>
          <w:sz w:val="32"/>
          <w:szCs w:val="32"/>
          <w:cs/>
        </w:rPr>
        <w:t>ในเรื่องหุ้นกู้ กฎหมายได้กำหนดหลักเกณฑ์บางเรื่องที่ใช้บังคับกับหุ้นกู้</w:t>
      </w:r>
      <w:r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EC6F2D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ไว้โดยเฉพาะ เช่น </w:t>
      </w:r>
      <w:r w:rsidR="00A4011B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ใบหุ้นกู้ต้องมีรายการตามที่มาตรา 40 กำหนด 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>และในกรณีที่เป็นหุ้นกู้มีประกัน</w:t>
      </w:r>
      <w:r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ก็จะมีข้อกำหนดเพิ่มเติม </w:t>
      </w:r>
      <w:r w:rsidR="00A4011B" w:rsidRPr="001819EF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เช่น </w:t>
      </w:r>
      <w:r w:rsidR="00EC6F2D" w:rsidRPr="001819EF">
        <w:rPr>
          <w:rFonts w:ascii="TH Sarabun New" w:hAnsi="TH Sarabun New" w:cs="TH Sarabun New"/>
          <w:spacing w:val="-4"/>
          <w:sz w:val="32"/>
          <w:szCs w:val="32"/>
          <w:cs/>
        </w:rPr>
        <w:t>ต้อง</w:t>
      </w:r>
      <w:r w:rsidR="00DB0BC3" w:rsidRPr="001819EF">
        <w:rPr>
          <w:rFonts w:ascii="TH Sarabun New" w:hAnsi="TH Sarabun New" w:cs="TH Sarabun New"/>
          <w:spacing w:val="-4"/>
          <w:sz w:val="32"/>
          <w:szCs w:val="32"/>
          <w:cs/>
        </w:rPr>
        <w:t>มี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>สัญญาแต่งตั้งผู้แทนผู้ถือหุ้นกู้</w:t>
      </w:r>
      <w:r w:rsidR="00727F69" w:rsidRPr="001819EF">
        <w:rPr>
          <w:rFonts w:ascii="TH Sarabun New" w:hAnsi="TH Sarabun New" w:cs="TH Sarabun New"/>
          <w:spacing w:val="-4"/>
          <w:sz w:val="32"/>
          <w:szCs w:val="32"/>
          <w:cs/>
        </w:rPr>
        <w:t>ซึ่งมีหน้าที่ดูแลรักษาประโยชน์ของผู้ถือหุ้นกู้</w:t>
      </w:r>
      <w:r w:rsidR="00A4011B" w:rsidRPr="001819EF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242500" w:rsidRPr="001819EF">
        <w:rPr>
          <w:rFonts w:ascii="TH Sarabun New" w:hAnsi="TH Sarabun New" w:cs="TH Sarabun New"/>
          <w:spacing w:val="-4"/>
          <w:sz w:val="32"/>
          <w:szCs w:val="32"/>
          <w:cs/>
        </w:rPr>
        <w:t>รวมถึงหลักเกณฑ์ในการจัดทำทะเบียนและการโอนหุ้นกู้</w:t>
      </w:r>
      <w:r w:rsidR="008477AD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C6F2D" w:rsidRPr="001819EF">
        <w:rPr>
          <w:rFonts w:ascii="TH Sarabun New" w:hAnsi="TH Sarabun New" w:cs="TH Sarabun New"/>
          <w:spacing w:val="-4"/>
          <w:sz w:val="32"/>
          <w:szCs w:val="32"/>
          <w:cs/>
        </w:rPr>
        <w:t>เป็นต้น</w:t>
      </w:r>
    </w:p>
    <w:p w14:paraId="64202516" w14:textId="5062F591" w:rsidR="00C66CE8" w:rsidRPr="001819EF" w:rsidRDefault="00A4011B" w:rsidP="0055609F">
      <w:pPr>
        <w:spacing w:before="60" w:after="0" w:line="240" w:lineRule="auto"/>
        <w:ind w:firstLine="720"/>
        <w:rPr>
          <w:rStyle w:val="Hyperlink"/>
          <w:rFonts w:ascii="TH Sarabun New" w:hAnsi="TH Sarabun New" w:cs="TH Sarabun New"/>
          <w:b/>
          <w:bCs/>
          <w:i/>
          <w:iCs/>
          <w:color w:val="auto"/>
          <w:spacing w:val="-4"/>
          <w:sz w:val="32"/>
          <w:szCs w:val="32"/>
          <w:u w:val="none"/>
        </w:rPr>
      </w:pPr>
      <w:r w:rsidRPr="001819EF">
        <w:rPr>
          <w:rFonts w:ascii="TH Sarabun New" w:hAnsi="TH Sarabun New" w:cs="TH Sarabun New"/>
          <w:b/>
          <w:bCs/>
          <w:i/>
          <w:iCs/>
          <w:spacing w:val="-4"/>
          <w:sz w:val="32"/>
          <w:szCs w:val="32"/>
          <w:cs/>
        </w:rPr>
        <w:t>(</w:t>
      </w:r>
      <w:r w:rsidR="008477AD"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  <w:cs/>
        </w:rPr>
        <w:t>รายละเอียดเพิ่มเติมโปรดดู</w:t>
      </w:r>
      <w:r w:rsidR="00570CE5"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</w:rPr>
        <w:t xml:space="preserve"> : </w:t>
      </w:r>
      <w:hyperlink r:id="rId13" w:history="1"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pacing w:val="-4"/>
            <w:sz w:val="32"/>
            <w:szCs w:val="32"/>
          </w:rPr>
          <w:t>https://www.sec.or.th/TH/Pages/LawandRegulations/</w:t>
        </w:r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pacing w:val="-4"/>
            <w:sz w:val="32"/>
            <w:szCs w:val="32"/>
          </w:rPr>
          <w:br/>
          <w:t>DebtInstrument.aspx</w:t>
        </w:r>
      </w:hyperlink>
      <w:r w:rsidRPr="001819EF">
        <w:rPr>
          <w:rFonts w:ascii="TH Sarabun New" w:hAnsi="TH Sarabun New" w:cs="TH Sarabun New"/>
          <w:b/>
          <w:bCs/>
          <w:i/>
          <w:iCs/>
          <w:spacing w:val="-7"/>
          <w:sz w:val="32"/>
          <w:szCs w:val="32"/>
          <w:cs/>
        </w:rPr>
        <w:t>)</w:t>
      </w:r>
    </w:p>
    <w:p w14:paraId="7F739BF5" w14:textId="1132EF82" w:rsidR="00570CE5" w:rsidRPr="001819EF" w:rsidRDefault="00570CE5" w:rsidP="00570CE5">
      <w:pPr>
        <w:spacing w:before="120" w:after="0" w:line="240" w:lineRule="auto"/>
        <w:ind w:firstLine="720"/>
        <w:rPr>
          <w:rStyle w:val="Hyperlink"/>
          <w:rFonts w:ascii="TH Sarabun New" w:hAnsi="TH Sarabun New" w:cs="TH Sarabun New"/>
          <w:b/>
          <w:bCs/>
          <w:i/>
          <w:iCs/>
          <w:color w:val="auto"/>
          <w:spacing w:val="-4"/>
          <w:sz w:val="32"/>
          <w:szCs w:val="32"/>
          <w:u w:val="none"/>
        </w:rPr>
      </w:pPr>
    </w:p>
    <w:p w14:paraId="2BBCE1B4" w14:textId="738AB79A" w:rsidR="00E84E83" w:rsidRPr="001819EF" w:rsidRDefault="00084354" w:rsidP="00BD1805">
      <w:pPr>
        <w:spacing w:after="0" w:line="240" w:lineRule="auto"/>
        <w:ind w:firstLine="720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lastRenderedPageBreak/>
        <w:t>2</w:t>
      </w:r>
      <w:r w:rsidR="00E84E83"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.</w:t>
      </w:r>
      <w:r w:rsidR="00A4011B"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3</w:t>
      </w:r>
      <w:r w:rsidR="006E550D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="00E84E83"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การเปิดเผยข้อมูลและผู้สอบบัญชี </w:t>
      </w:r>
      <w:r w:rsidR="00D44A6B"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(</w:t>
      </w:r>
      <w:r w:rsidR="002700C4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44A6B"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56 </w:t>
      </w:r>
      <w:r w:rsidR="002700C4"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–</w:t>
      </w:r>
      <w:r w:rsidR="00D44A6B"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</w:t>
      </w:r>
      <w:r w:rsidR="002700C4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44A6B" w:rsidRPr="001819E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62)</w:t>
      </w:r>
    </w:p>
    <w:p w14:paraId="603EB9D2" w14:textId="77777777" w:rsidR="006E550D" w:rsidRDefault="006C4FB9" w:rsidP="006E550D">
      <w:pPr>
        <w:spacing w:after="0" w:line="240" w:lineRule="auto"/>
        <w:ind w:firstLine="1166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บริษัทที่ออกหลักทรัพย์มีหน้าที่ในการเปิดเผยข้อมูลต่อสำนักงาน ก.ล.ต. เช่น </w:t>
      </w:r>
    </w:p>
    <w:p w14:paraId="2797D082" w14:textId="7A8C6BA3" w:rsidR="00570CE5" w:rsidRPr="001819EF" w:rsidRDefault="00393977" w:rsidP="006E550D">
      <w:pPr>
        <w:spacing w:after="0" w:line="240" w:lineRule="auto"/>
        <w:ind w:firstLine="1166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r w:rsidR="006E550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>งบการเงิน</w:t>
      </w:r>
      <w:r w:rsidR="001516FF" w:rsidRPr="001819EF">
        <w:rPr>
          <w:rFonts w:ascii="TH Sarabun New" w:hAnsi="TH Sarabun New" w:cs="TH Sarabun New"/>
          <w:spacing w:val="-4"/>
          <w:sz w:val="32"/>
          <w:szCs w:val="32"/>
          <w:cs/>
        </w:rPr>
        <w:t>รายไตรมาส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ที่ผู้สอบบัญชีได้สอบทานแล้ว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516FF" w:rsidRPr="001819EF">
        <w:rPr>
          <w:rFonts w:ascii="TH Sarabun New" w:hAnsi="TH Sarabun New" w:cs="TH Sarabun New"/>
          <w:spacing w:val="-4"/>
          <w:sz w:val="32"/>
          <w:szCs w:val="32"/>
          <w:cs/>
        </w:rPr>
        <w:t>และงบการเงินประจำงวด</w:t>
      </w:r>
      <w:r w:rsidR="006E550D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1516FF" w:rsidRPr="009F1355">
        <w:rPr>
          <w:rFonts w:ascii="TH Sarabun New" w:hAnsi="TH Sarabun New" w:cs="TH Sarabun New"/>
          <w:spacing w:val="-7"/>
          <w:sz w:val="32"/>
          <w:szCs w:val="32"/>
          <w:cs/>
        </w:rPr>
        <w:t xml:space="preserve">การบัญชีที่ผู้สอบบัญชีตรวจสอบและแสดงความเห็นแล้ว  ทั้งนี้ </w:t>
      </w:r>
      <w:r w:rsidRPr="009F1355">
        <w:rPr>
          <w:rFonts w:ascii="TH Sarabun New" w:hAnsi="TH Sarabun New" w:cs="TH Sarabun New"/>
          <w:spacing w:val="-7"/>
          <w:sz w:val="32"/>
          <w:szCs w:val="32"/>
          <w:cs/>
        </w:rPr>
        <w:t>ผู้สอบบัญชีดังกล่าวต้องเป็นผู้สอบบัญชี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ที่สำนักงาน</w:t>
      </w:r>
      <w:r w:rsidR="006F2E33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ก.ล.ต. 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ให้ความเห็นชอบ</w:t>
      </w:r>
    </w:p>
    <w:p w14:paraId="41062B09" w14:textId="6B1474BC" w:rsidR="00570CE5" w:rsidRPr="001819EF" w:rsidRDefault="00393977" w:rsidP="009F1355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- </w:t>
      </w:r>
      <w:r w:rsidR="009F135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รายงานประจำปี </w:t>
      </w:r>
    </w:p>
    <w:p w14:paraId="3BC6D98E" w14:textId="2954CCEE" w:rsidR="006C4FB9" w:rsidRPr="001819EF" w:rsidRDefault="00393977" w:rsidP="009F1355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- </w:t>
      </w:r>
      <w:r w:rsidR="009F135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กรณีที่มี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>เหตุการณ์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ที่</w:t>
      </w:r>
      <w:r w:rsidR="001516FF" w:rsidRPr="001819EF">
        <w:rPr>
          <w:rFonts w:ascii="TH Sarabun New" w:hAnsi="TH Sarabun New" w:cs="TH Sarabun New"/>
          <w:spacing w:val="-4"/>
          <w:sz w:val="32"/>
          <w:szCs w:val="32"/>
          <w:cs/>
        </w:rPr>
        <w:t>มีหรือจะมีผล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กระทบต่อ</w:t>
      </w:r>
      <w:r w:rsidR="001516FF" w:rsidRPr="001819EF">
        <w:rPr>
          <w:rFonts w:ascii="TH Sarabun New" w:hAnsi="TH Sarabun New" w:cs="TH Sarabun New"/>
          <w:spacing w:val="-4"/>
          <w:sz w:val="32"/>
          <w:szCs w:val="32"/>
          <w:cs/>
        </w:rPr>
        <w:t>สิทธิประโยชน์ของผู้ถือหลักทรัพย์</w:t>
      </w:r>
      <w:r w:rsidR="009F1355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1516FF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หรือต่อการตัดสินใจในการลงทุนหรือต่อการเปลี่ยนแปลงในราคาของหลักทรัพย์ของบริษัท </w:t>
      </w:r>
      <w:r w:rsidR="009F1355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Pr="009F1355">
        <w:rPr>
          <w:rFonts w:ascii="TH Sarabun New" w:hAnsi="TH Sarabun New" w:cs="TH Sarabun New"/>
          <w:spacing w:val="-7"/>
          <w:sz w:val="32"/>
          <w:szCs w:val="32"/>
          <w:cs/>
        </w:rPr>
        <w:t xml:space="preserve">เช่น </w:t>
      </w:r>
      <w:r w:rsidR="001516FF" w:rsidRPr="009F1355">
        <w:rPr>
          <w:rFonts w:ascii="TH Sarabun New" w:hAnsi="TH Sarabun New" w:cs="TH Sarabun New"/>
          <w:spacing w:val="-7"/>
          <w:sz w:val="32"/>
          <w:szCs w:val="32"/>
          <w:cs/>
        </w:rPr>
        <w:t>บริษัท</w:t>
      </w:r>
      <w:r w:rsidRPr="009F1355">
        <w:rPr>
          <w:rFonts w:ascii="TH Sarabun New" w:hAnsi="TH Sarabun New" w:cs="TH Sarabun New"/>
          <w:spacing w:val="-7"/>
          <w:sz w:val="32"/>
          <w:szCs w:val="32"/>
          <w:cs/>
        </w:rPr>
        <w:t xml:space="preserve">ประสบความเสียหายอย่างร้ายแรง เปลี่ยนลักษณะการประกอบธุรกิจ </w:t>
      </w:r>
      <w:r w:rsidR="001516FF" w:rsidRPr="009F1355">
        <w:rPr>
          <w:rFonts w:ascii="TH Sarabun New" w:hAnsi="TH Sarabun New" w:cs="TH Sarabun New"/>
          <w:spacing w:val="-7"/>
          <w:sz w:val="32"/>
          <w:szCs w:val="32"/>
          <w:cs/>
        </w:rPr>
        <w:t xml:space="preserve">เป็นต้น </w:t>
      </w:r>
      <w:r w:rsidR="005372EA" w:rsidRPr="009F1355">
        <w:rPr>
          <w:rFonts w:ascii="TH Sarabun New" w:hAnsi="TH Sarabun New" w:cs="TH Sarabun New"/>
          <w:spacing w:val="-7"/>
          <w:sz w:val="32"/>
          <w:szCs w:val="32"/>
          <w:cs/>
        </w:rPr>
        <w:t>โดยในกรณีนี้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บริษัท</w:t>
      </w:r>
      <w:r w:rsidR="001516FF" w:rsidRPr="001819EF">
        <w:rPr>
          <w:rFonts w:ascii="TH Sarabun New" w:hAnsi="TH Sarabun New" w:cs="TH Sarabun New"/>
          <w:spacing w:val="-4"/>
          <w:sz w:val="32"/>
          <w:szCs w:val="32"/>
          <w:cs/>
        </w:rPr>
        <w:t>ที่ออกหลักทรัพย์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มีหน้าที่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>ต้องรายงาน</w:t>
      </w:r>
      <w:r w:rsidR="001516FF" w:rsidRPr="001819EF">
        <w:rPr>
          <w:rFonts w:ascii="TH Sarabun New" w:hAnsi="TH Sarabun New" w:cs="TH Sarabun New"/>
          <w:spacing w:val="-4"/>
          <w:sz w:val="32"/>
          <w:szCs w:val="32"/>
          <w:cs/>
        </w:rPr>
        <w:t>พร้อมด้วยเหตุผล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>ต่อสำนักงาน ก.ล.ต.</w:t>
      </w:r>
      <w:r w:rsidR="001516FF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 โดยไม่ชักช้า</w:t>
      </w:r>
      <w:r w:rsidR="006C4FB9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</w:p>
    <w:p w14:paraId="69CD6190" w14:textId="4B126257" w:rsidR="00570CE5" w:rsidRPr="001819EF" w:rsidRDefault="00393977" w:rsidP="009F1355">
      <w:pPr>
        <w:spacing w:after="0" w:line="240" w:lineRule="auto"/>
        <w:ind w:firstLine="1166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นอกจากนี้ กรรมการ ผู้จัดการ ผู้ดำรงตำแหน่งบริหารของบริษัทที่ออกหลักทรัพย์</w:t>
      </w:r>
      <w:r w:rsidR="009F1355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มีหน้าที่เปิดเผยรายงานการถือและเปลี่ยนแปลงการถือหลักทรัพย์และสัญญาซื้อขายล่วงหน้าของตน คู่สมรส หรือผู้ที่อยู่กินด้วยกันฉันสามีภริยา และบุตรที่ยังไม่บรรลุนิติภาวะต่อสำนักงาน</w:t>
      </w:r>
      <w:r w:rsidR="006F2E33"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ก.ล.ต. </w:t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ด้วย</w:t>
      </w:r>
    </w:p>
    <w:p w14:paraId="4B64C976" w14:textId="387AD8A6" w:rsidR="006C4FB9" w:rsidRPr="001819EF" w:rsidRDefault="00F6395F" w:rsidP="009F1355">
      <w:pPr>
        <w:spacing w:after="0" w:line="240" w:lineRule="auto"/>
        <w:ind w:firstLine="1166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 xml:space="preserve">ทั้งนี้ ในกรณีที่สำนักงาน ก.ล.ต. เห็นว่าเอกสารหรือรายงานของบริษัทที่ออกหลักทรัพย์จัดส่งให้มีข้อมูลไม่ครบถ้วน หรือไม่ชัดเจน สำนักงาน ก.ล.ต. มีอำนาจให้บริษัทรายงานหรือส่งเอกสารเพิ่มเติม </w:t>
      </w:r>
      <w:r w:rsidR="00274599">
        <w:rPr>
          <w:rFonts w:ascii="TH Sarabun New" w:hAnsi="TH Sarabun New" w:cs="TH Sarabun New"/>
          <w:spacing w:val="-4"/>
          <w:sz w:val="32"/>
          <w:szCs w:val="32"/>
        </w:rPr>
        <w:br/>
      </w:r>
      <w:r w:rsidRPr="001819EF">
        <w:rPr>
          <w:rFonts w:ascii="TH Sarabun New" w:hAnsi="TH Sarabun New" w:cs="TH Sarabun New"/>
          <w:spacing w:val="-4"/>
          <w:sz w:val="32"/>
          <w:szCs w:val="32"/>
          <w:cs/>
        </w:rPr>
        <w:t>ให้กรรมการบริษัทชี้แจงเพิ่มเติม หรือให้บริษัทจัดให้มีการสอบบัญชีโดยผู้สอบบัญชีและรายงานผลการสอบบัญชีต่อสำนักงาน ก.ล.ต. และเปิดเผยข้อมูลแก่ประชาชนทั่วไป</w:t>
      </w:r>
    </w:p>
    <w:p w14:paraId="1922870D" w14:textId="62314C90" w:rsidR="00752E7F" w:rsidRPr="001819EF" w:rsidRDefault="005372EA" w:rsidP="0055609F">
      <w:pPr>
        <w:spacing w:before="60" w:after="0" w:line="240" w:lineRule="auto"/>
        <w:ind w:firstLine="720"/>
        <w:rPr>
          <w:rFonts w:ascii="TH Sarabun New" w:hAnsi="TH Sarabun New" w:cs="TH Sarabun New"/>
          <w:b/>
          <w:bCs/>
          <w:i/>
          <w:iCs/>
          <w:spacing w:val="-4"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  <w:cs/>
        </w:rPr>
        <w:t>(</w:t>
      </w:r>
      <w:r w:rsidR="00041075"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  <w:cs/>
        </w:rPr>
        <w:t>รายละเอียดเพิ่มเติมโปรดดู</w:t>
      </w:r>
      <w:r w:rsidR="00570CE5" w:rsidRPr="001819EF">
        <w:rPr>
          <w:rFonts w:ascii="TH Sarabun New" w:hAnsi="TH Sarabun New" w:cs="TH Sarabun New"/>
          <w:b/>
          <w:bCs/>
          <w:i/>
          <w:iCs/>
          <w:spacing w:val="-3"/>
          <w:sz w:val="32"/>
          <w:szCs w:val="32"/>
        </w:rPr>
        <w:t xml:space="preserve"> :</w:t>
      </w:r>
      <w:r w:rsidR="00570CE5" w:rsidRPr="001819EF">
        <w:rPr>
          <w:rFonts w:ascii="TH Sarabun New" w:hAnsi="TH Sarabun New" w:cs="TH Sarabun New" w:hint="cs"/>
          <w:b/>
          <w:bCs/>
          <w:i/>
          <w:iCs/>
          <w:spacing w:val="-3"/>
          <w:sz w:val="32"/>
          <w:szCs w:val="32"/>
          <w:cs/>
        </w:rPr>
        <w:t xml:space="preserve"> </w:t>
      </w:r>
      <w:hyperlink r:id="rId14" w:history="1"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z w:val="32"/>
            <w:szCs w:val="32"/>
          </w:rPr>
          <w:t>https://www.sec.or.th/TH/Pages/LAWANDREGULA</w:t>
        </w:r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z w:val="32"/>
            <w:szCs w:val="32"/>
            <w:cs/>
          </w:rPr>
          <w:br/>
        </w:r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z w:val="32"/>
            <w:szCs w:val="32"/>
          </w:rPr>
          <w:t>TIONS/SHAREISSUINGCOMPANIES.aspx</w:t>
        </w:r>
      </w:hyperlink>
      <w:r w:rsidRPr="001819EF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  <w:r w:rsidR="00570CE5" w:rsidRPr="001819EF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และ</w:t>
      </w:r>
      <w:r w:rsidR="00570CE5" w:rsidRPr="001819EF">
        <w:rPr>
          <w:rFonts w:ascii="TH Sarabun New" w:hAnsi="TH Sarabun New" w:cs="TH Sarabun New" w:hint="cs"/>
          <w:b/>
          <w:bCs/>
          <w:i/>
          <w:iCs/>
          <w:spacing w:val="-4"/>
          <w:sz w:val="32"/>
          <w:szCs w:val="32"/>
          <w:cs/>
        </w:rPr>
        <w:t xml:space="preserve"> </w:t>
      </w:r>
      <w:hyperlink r:id="rId15" w:history="1"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pacing w:val="-4"/>
            <w:sz w:val="32"/>
            <w:szCs w:val="32"/>
          </w:rPr>
          <w:t>https://www.sec.or.th/TH/Pages/Lawand</w:t>
        </w:r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pacing w:val="-4"/>
            <w:sz w:val="32"/>
            <w:szCs w:val="32"/>
            <w:cs/>
          </w:rPr>
          <w:br/>
        </w:r>
        <w:r w:rsidR="00570CE5" w:rsidRPr="001819EF">
          <w:rPr>
            <w:rStyle w:val="Hyperlink"/>
            <w:rFonts w:ascii="TH Sarabun New" w:hAnsi="TH Sarabun New" w:cs="TH Sarabun New"/>
            <w:b/>
            <w:bCs/>
            <w:i/>
            <w:iCs/>
            <w:spacing w:val="-4"/>
            <w:sz w:val="32"/>
            <w:szCs w:val="32"/>
          </w:rPr>
          <w:t>Regulations/AuditorAccountsT.aspx</w:t>
        </w:r>
      </w:hyperlink>
      <w:r w:rsidRPr="001819EF">
        <w:rPr>
          <w:rFonts w:ascii="TH Sarabun New" w:hAnsi="TH Sarabun New" w:cs="TH Sarabun New"/>
          <w:b/>
          <w:bCs/>
          <w:i/>
          <w:iCs/>
          <w:spacing w:val="-4"/>
          <w:sz w:val="32"/>
          <w:szCs w:val="32"/>
          <w:cs/>
        </w:rPr>
        <w:t>)</w:t>
      </w:r>
    </w:p>
    <w:p w14:paraId="01759012" w14:textId="2931B48F" w:rsidR="002E37BF" w:rsidRPr="001819EF" w:rsidRDefault="00084354" w:rsidP="009F1355">
      <w:pPr>
        <w:spacing w:before="120"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2</w:t>
      </w:r>
      <w:r w:rsidR="00D271B0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.4</w:t>
      </w:r>
      <w:r w:rsidR="009F1355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 </w:t>
      </w:r>
      <w:r w:rsidR="002E37BF"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การบริหารกิจการของบริษัทที่ออกหลักทรัพย์ </w:t>
      </w:r>
      <w:bookmarkStart w:id="0" w:name="_Hlk54687770"/>
      <w:r w:rsidR="00D44A6B"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(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44A6B"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89/1 – 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44A6B" w:rsidRPr="001819EF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89/32)</w:t>
      </w:r>
      <w:bookmarkEnd w:id="0"/>
    </w:p>
    <w:p w14:paraId="5F64B515" w14:textId="161682BE" w:rsidR="0082380F" w:rsidRPr="001819EF" w:rsidRDefault="009F1355" w:rsidP="009F1355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="002E37BF" w:rsidRPr="001819EF">
        <w:rPr>
          <w:rFonts w:ascii="TH Sarabun New" w:hAnsi="TH Sarabun New" w:cs="TH Sarabun New"/>
          <w:sz w:val="32"/>
          <w:szCs w:val="32"/>
          <w:cs/>
          <w:lang w:val="en-GB"/>
        </w:rPr>
        <w:t>บริษัทมหาชนจำกัดที่ได้รับอนุญาตให้เสนอขายหุ้นต่อประชาชนหรือมีหุ้น</w:t>
      </w:r>
      <w:r>
        <w:rPr>
          <w:rFonts w:ascii="TH Sarabun New" w:hAnsi="TH Sarabun New" w:cs="TH Sarabun New"/>
          <w:sz w:val="32"/>
          <w:szCs w:val="32"/>
          <w:cs/>
          <w:lang w:val="en-GB"/>
        </w:rPr>
        <w:br/>
      </w:r>
      <w:r w:rsidR="002E37BF" w:rsidRPr="001819EF">
        <w:rPr>
          <w:rFonts w:ascii="TH Sarabun New" w:hAnsi="TH Sarabun New" w:cs="TH Sarabun New"/>
          <w:sz w:val="32"/>
          <w:szCs w:val="32"/>
          <w:cs/>
          <w:lang w:val="en-GB"/>
        </w:rPr>
        <w:t>เป็นหลักทรัพย์จดทะเบียนในตลาดหลักทรัพย์หรือศูนย์ซื้อขายหลักทรัพย์</w:t>
      </w:r>
      <w:r w:rsidR="00666617"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2E37BF"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มีหน้าที่บริหารกิจการของบริษัทให้เป็นไปตามหมวด 3/1 </w:t>
      </w:r>
      <w:r w:rsidR="008E3A81"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เช่น </w:t>
      </w:r>
    </w:p>
    <w:p w14:paraId="2D683F91" w14:textId="52573010" w:rsidR="0082380F" w:rsidRPr="001819EF" w:rsidRDefault="005C70EA" w:rsidP="009F1355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- </w:t>
      </w:r>
      <w:r w:rsidR="009F1355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>กรรมการและผู้บริหารต้องไม่มีลักษณะต้องห้ามตามที่คณะกรรมการ ก.ล.ต. ประกาศกำหนด</w:t>
      </w:r>
      <w:r w:rsidR="008E3A81"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666617" w:rsidRPr="001819EF">
        <w:rPr>
          <w:rFonts w:ascii="TH Sarabun New" w:hAnsi="TH Sarabun New" w:cs="TH Sarabun New"/>
          <w:sz w:val="32"/>
          <w:szCs w:val="32"/>
          <w:cs/>
          <w:lang w:val="en-GB"/>
        </w:rPr>
        <w:t>เพิ่มเติมจากที่กำหนดไว้ในกฎหมายว่าด้วยบริษัทมหาชนจำกัด</w:t>
      </w:r>
    </w:p>
    <w:p w14:paraId="5C98C0E5" w14:textId="0AF3A88E" w:rsidR="0082380F" w:rsidRPr="001819EF" w:rsidRDefault="005C70EA" w:rsidP="009F1355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>-</w:t>
      </w:r>
      <w:r w:rsidR="009F1355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8E3A81" w:rsidRPr="001819EF">
        <w:rPr>
          <w:rFonts w:ascii="TH Sarabun New" w:hAnsi="TH Sarabun New" w:cs="TH Sarabun New"/>
          <w:sz w:val="32"/>
          <w:szCs w:val="32"/>
          <w:cs/>
          <w:lang w:val="en-GB"/>
        </w:rPr>
        <w:t>กรรมการและผู้บริหาร</w:t>
      </w:r>
      <w:r w:rsidR="00CC7199" w:rsidRPr="001819EF">
        <w:rPr>
          <w:rFonts w:ascii="TH Sarabun New" w:hAnsi="TH Sarabun New" w:cs="TH Sarabun New"/>
          <w:sz w:val="32"/>
          <w:szCs w:val="32"/>
          <w:cs/>
          <w:lang w:val="en-GB"/>
        </w:rPr>
        <w:t>ต้องปฏิบัติหน้าที่ด้วย</w:t>
      </w:r>
      <w:r w:rsidR="008E3A81"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ความรับผิดชอบ </w:t>
      </w:r>
      <w:r w:rsidR="00CC7199" w:rsidRPr="001819EF">
        <w:rPr>
          <w:rFonts w:ascii="TH Sarabun New" w:hAnsi="TH Sarabun New" w:cs="TH Sarabun New"/>
          <w:sz w:val="32"/>
          <w:szCs w:val="32"/>
          <w:cs/>
          <w:lang w:val="en-GB"/>
        </w:rPr>
        <w:t>ความ</w:t>
      </w:r>
      <w:r w:rsidR="008E3A81" w:rsidRPr="001819EF">
        <w:rPr>
          <w:rFonts w:ascii="TH Sarabun New" w:hAnsi="TH Sarabun New" w:cs="TH Sarabun New"/>
          <w:sz w:val="32"/>
          <w:szCs w:val="32"/>
          <w:cs/>
          <w:lang w:val="en-GB"/>
        </w:rPr>
        <w:t>ระมัดระวัง และ</w:t>
      </w:r>
      <w:r w:rsidR="004C4FB8" w:rsidRPr="001819EF">
        <w:rPr>
          <w:rFonts w:ascii="TH Sarabun New" w:hAnsi="TH Sarabun New" w:cs="TH Sarabun New"/>
          <w:sz w:val="32"/>
          <w:szCs w:val="32"/>
          <w:cs/>
          <w:lang w:val="en-GB"/>
        </w:rPr>
        <w:br/>
      </w:r>
      <w:r w:rsidR="00666617" w:rsidRPr="001819EF">
        <w:rPr>
          <w:rFonts w:ascii="TH Sarabun New" w:hAnsi="TH Sarabun New" w:cs="TH Sarabun New"/>
          <w:sz w:val="32"/>
          <w:szCs w:val="32"/>
          <w:cs/>
          <w:lang w:val="en-GB"/>
        </w:rPr>
        <w:t>ความ</w:t>
      </w:r>
      <w:r w:rsidR="008E3A81" w:rsidRPr="001819EF">
        <w:rPr>
          <w:rFonts w:ascii="TH Sarabun New" w:hAnsi="TH Sarabun New" w:cs="TH Sarabun New"/>
          <w:sz w:val="32"/>
          <w:szCs w:val="32"/>
          <w:cs/>
          <w:lang w:val="en-GB"/>
        </w:rPr>
        <w:t>ซื่อสัตย์สุจริต</w:t>
      </w:r>
      <w:r w:rsidR="00CC7199"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 รวมทั้งต้องปฏิบัติให้เป็นไปตามกฎหมาย วัตถุประสงค์ ข้อบังคับของบริษัท และมติคณะกรรมการ ตลอดจนมติที่ประชุมผู้ถือหุ้น</w:t>
      </w: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 (</w:t>
      </w:r>
      <w:r w:rsidRPr="001819EF">
        <w:rPr>
          <w:rFonts w:ascii="TH Sarabun New" w:hAnsi="TH Sarabun New" w:cs="TH Sarabun New"/>
          <w:sz w:val="32"/>
          <w:szCs w:val="32"/>
        </w:rPr>
        <w:t>Fiduciary Duties</w:t>
      </w: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</w:p>
    <w:p w14:paraId="08DCD982" w14:textId="20B87B2A" w:rsidR="0082380F" w:rsidRPr="001819EF" w:rsidRDefault="001E4AEA" w:rsidP="009F1355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- </w:t>
      </w:r>
      <w:r w:rsidR="009F1355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ารเข้าทำรายการกับบุคคลที่เกี่ยวโยงกันหรือการทำธุรกรรมที่มีนัยสำคัญต่อบริษัทต้องทำตามหลักเกณฑ์ที่กฎหมายกำหนด </w:t>
      </w:r>
    </w:p>
    <w:p w14:paraId="63CBCA6D" w14:textId="06230A60" w:rsidR="0082380F" w:rsidRPr="001819EF" w:rsidRDefault="001E4AEA" w:rsidP="009F1355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 xml:space="preserve">- </w:t>
      </w:r>
      <w:r w:rsidR="009F1355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>จัดให้มีเลขานุการบริษัท</w:t>
      </w:r>
    </w:p>
    <w:p w14:paraId="63A3C191" w14:textId="1C7621F7" w:rsidR="001603BD" w:rsidRPr="001819EF" w:rsidRDefault="001E4AEA" w:rsidP="00D271B0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>-</w:t>
      </w:r>
      <w:r w:rsidR="00D271B0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 ปฏิบัติตามหลักเกณฑ์เรื่องการประชุมผู้ถือหุ้น</w:t>
      </w:r>
      <w:r w:rsidR="00230C65" w:rsidRPr="001819EF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230C65" w:rsidRPr="001819EF">
        <w:rPr>
          <w:rFonts w:ascii="TH Sarabun New" w:hAnsi="TH Sarabun New" w:cs="TH Sarabun New" w:hint="cs"/>
          <w:sz w:val="32"/>
          <w:szCs w:val="32"/>
          <w:cs/>
          <w:lang w:val="en-GB"/>
        </w:rPr>
        <w:t>เช่น การกำหนดวันที่ผู้ถือหุ้น</w:t>
      </w:r>
      <w:r w:rsidR="00D271B0">
        <w:rPr>
          <w:rFonts w:ascii="TH Sarabun New" w:hAnsi="TH Sarabun New" w:cs="TH Sarabun New"/>
          <w:sz w:val="32"/>
          <w:szCs w:val="32"/>
          <w:cs/>
          <w:lang w:val="en-GB"/>
        </w:rPr>
        <w:br/>
      </w:r>
      <w:r w:rsidR="00230C65" w:rsidRPr="001819EF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มีสิทธิเข้าประชุม </w:t>
      </w:r>
      <w:r w:rsidR="00230C65" w:rsidRPr="001819EF">
        <w:rPr>
          <w:rFonts w:ascii="TH Sarabun New" w:hAnsi="TH Sarabun New" w:cs="TH Sarabun New"/>
          <w:sz w:val="32"/>
          <w:szCs w:val="32"/>
        </w:rPr>
        <w:t xml:space="preserve">(Record Date) </w:t>
      </w:r>
      <w:r w:rsidR="00230C65" w:rsidRPr="001819EF">
        <w:rPr>
          <w:rFonts w:ascii="TH Sarabun New" w:hAnsi="TH Sarabun New" w:cs="TH Sarabun New" w:hint="cs"/>
          <w:sz w:val="32"/>
          <w:szCs w:val="32"/>
          <w:cs/>
        </w:rPr>
        <w:t>การกำหนดรายละเอียดและระยะเวลาการส่งหนังสือนัดประชุม และการเสนอเรื่องเป็นวาระการประชุมผู้ถือหุ้น เป็นต้น</w:t>
      </w:r>
    </w:p>
    <w:p w14:paraId="57357BE5" w14:textId="534783BD" w:rsidR="009A42A5" w:rsidRPr="001819EF" w:rsidRDefault="00230C65" w:rsidP="00D271B0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1819EF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- </w:t>
      </w:r>
      <w:r w:rsidR="00D271B0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1819EF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การฟ้องเรียกให้กรรมการหรือผู้บริหารส่งคืนประโยชน์ที่ได้รับให้แก่บริษัท </w:t>
      </w:r>
      <w:r w:rsidRPr="001819EF">
        <w:rPr>
          <w:rFonts w:ascii="TH Sarabun New" w:hAnsi="TH Sarabun New" w:cs="TH Sarabun New"/>
          <w:sz w:val="32"/>
          <w:szCs w:val="32"/>
          <w:cs/>
          <w:lang w:val="en-GB"/>
        </w:rPr>
        <w:br/>
      </w:r>
      <w:r w:rsidR="001603BD" w:rsidRPr="001819EF">
        <w:rPr>
          <w:rFonts w:ascii="TH Sarabun New" w:hAnsi="TH Sarabun New" w:cs="TH Sarabun New"/>
          <w:sz w:val="32"/>
          <w:szCs w:val="32"/>
          <w:cs/>
          <w:lang w:val="en-GB"/>
        </w:rPr>
        <w:t xml:space="preserve">ในกรณีที่กรรมการหรือผู้บริหารกระทำการหรือละเว้นการกระทำการใด อันเป็นการไม่ปฏิบัติตาม </w:t>
      </w:r>
      <w:r w:rsidR="001603BD" w:rsidRPr="001819EF">
        <w:rPr>
          <w:rFonts w:ascii="TH Sarabun New" w:hAnsi="TH Sarabun New" w:cs="TH Sarabun New"/>
          <w:sz w:val="32"/>
          <w:szCs w:val="32"/>
        </w:rPr>
        <w:t xml:space="preserve">fiduciary duties </w:t>
      </w:r>
      <w:r w:rsidR="001603BD" w:rsidRPr="001819EF">
        <w:rPr>
          <w:rFonts w:ascii="TH Sarabun New" w:hAnsi="TH Sarabun New" w:cs="TH Sarabun New"/>
          <w:sz w:val="32"/>
          <w:szCs w:val="32"/>
          <w:cs/>
        </w:rPr>
        <w:t>จนเป็นเหตุให้กรรมการ ผู้บริหาร หรือบุคคลที่เกี่ยวข้องได้ประโยชน์ไปโดยมิชอบ</w:t>
      </w:r>
    </w:p>
    <w:p w14:paraId="562FBC47" w14:textId="724ACD07" w:rsidR="00752E7F" w:rsidRPr="001819EF" w:rsidRDefault="003C2A0E" w:rsidP="00BD1805">
      <w:pPr>
        <w:spacing w:before="60" w:after="0" w:line="240" w:lineRule="auto"/>
        <w:ind w:firstLine="720"/>
        <w:rPr>
          <w:rFonts w:ascii="TH Sarabun New" w:hAnsi="TH Sarabun New" w:cs="TH Sarabun New"/>
          <w:b/>
          <w:bCs/>
          <w:i/>
          <w:iCs/>
          <w:sz w:val="32"/>
          <w:szCs w:val="32"/>
          <w:lang w:val="en-GB"/>
        </w:rPr>
      </w:pPr>
      <w:r w:rsidRPr="00D271B0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(</w:t>
      </w:r>
      <w:r w:rsidR="009A42A5" w:rsidRPr="00D271B0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รายละเอียดเพิ่มเติมโปรดดู</w:t>
      </w:r>
      <w:r w:rsidR="008E0B39" w:rsidRPr="00D271B0">
        <w:rPr>
          <w:rFonts w:ascii="TH Sarabun New" w:hAnsi="TH Sarabun New" w:cs="TH Sarabun New" w:hint="cs"/>
          <w:b/>
          <w:bCs/>
          <w:i/>
          <w:iCs/>
          <w:spacing w:val="-5"/>
          <w:sz w:val="32"/>
          <w:szCs w:val="32"/>
          <w:cs/>
        </w:rPr>
        <w:t xml:space="preserve"> </w:t>
      </w:r>
      <w:r w:rsidR="008E0B39" w:rsidRPr="00D271B0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  <w:t xml:space="preserve">: </w:t>
      </w:r>
      <w:hyperlink r:id="rId16" w:history="1">
        <w:r w:rsidR="008E0B39" w:rsidRPr="00D271B0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t>https://www.sec.or.th/TH/Pages/LawandRegulations</w:t>
        </w:r>
        <w:r w:rsidR="008E0B39" w:rsidRPr="00D271B0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br/>
          <w:t>/ShareIssuingCompanies.aspx</w:t>
        </w:r>
      </w:hyperlink>
      <w:r w:rsidRPr="001819EF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</w:p>
    <w:p w14:paraId="0446E372" w14:textId="1A77E654" w:rsidR="007A06B7" w:rsidRPr="00D271B0" w:rsidRDefault="00B773A6" w:rsidP="00D271B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271B0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2</w:t>
      </w:r>
      <w:r w:rsidR="00D271B0" w:rsidRPr="00D271B0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.5</w:t>
      </w:r>
      <w:r w:rsidR="00D271B0" w:rsidRPr="00D271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946F5" w:rsidRPr="00D271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37199" w:rsidRPr="00D271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บริษัทหลักทรัพย์ </w:t>
      </w:r>
      <w:r w:rsidR="00D44A6B" w:rsidRPr="00D271B0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B2586" w:rsidRPr="00D271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44A6B" w:rsidRPr="00D271B0">
        <w:rPr>
          <w:rFonts w:ascii="TH Sarabun New" w:hAnsi="TH Sarabun New" w:cs="TH Sarabun New"/>
          <w:b/>
          <w:bCs/>
          <w:sz w:val="32"/>
          <w:szCs w:val="32"/>
          <w:cs/>
        </w:rPr>
        <w:t>90</w:t>
      </w:r>
      <w:r w:rsidR="00AB2586" w:rsidRPr="00D271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– มาตรา </w:t>
      </w:r>
      <w:r w:rsidR="00D44A6B" w:rsidRPr="00D271B0">
        <w:rPr>
          <w:rFonts w:ascii="TH Sarabun New" w:hAnsi="TH Sarabun New" w:cs="TH Sarabun New"/>
          <w:b/>
          <w:bCs/>
          <w:sz w:val="32"/>
          <w:szCs w:val="32"/>
          <w:cs/>
        </w:rPr>
        <w:t>152)</w:t>
      </w:r>
    </w:p>
    <w:p w14:paraId="7523CF8F" w14:textId="26077493" w:rsidR="00380C1D" w:rsidRPr="00D271B0" w:rsidRDefault="00D271B0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บริษัทหลักทรัพย์ คือ บริษัทหรือสถาบันการเงินที่ได้รับใบอนุญาตให้ประกอบ</w:t>
      </w:r>
      <w:r w:rsidR="00337199" w:rsidRPr="00D271B0">
        <w:rPr>
          <w:rFonts w:ascii="TH Sarabun New" w:hAnsi="TH Sarabun New" w:cs="TH Sarabun New"/>
          <w:sz w:val="32"/>
          <w:szCs w:val="32"/>
          <w:cs/>
        </w:rPr>
        <w:t>ธุรกิจหลักทรัพย์</w:t>
      </w:r>
      <w:r w:rsidR="007F7984" w:rsidRPr="00D271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ซึ่ง</w:t>
      </w:r>
      <w:r w:rsidR="007F7984" w:rsidRPr="00D271B0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</w:p>
    <w:p w14:paraId="58C9CA85" w14:textId="5593EB37" w:rsidR="00380C1D" w:rsidRPr="00D271B0" w:rsidRDefault="00D271B0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(1)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การเป็นนายหน้าซื้อขายหลักทรัพย์</w:t>
      </w:r>
    </w:p>
    <w:p w14:paraId="4E674238" w14:textId="182461DF" w:rsidR="00380C1D" w:rsidRPr="00D271B0" w:rsidRDefault="00D271B0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(2)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การค้าหลักทรัพย์</w:t>
      </w:r>
    </w:p>
    <w:p w14:paraId="33EF03F6" w14:textId="60B951D3" w:rsidR="00380C1D" w:rsidRPr="00D271B0" w:rsidRDefault="00D271B0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 xml:space="preserve">(3)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การเป็นที่ปรึกษาการลงทุน</w:t>
      </w:r>
    </w:p>
    <w:p w14:paraId="6E8EDF6C" w14:textId="5F9CAF61" w:rsidR="00380C1D" w:rsidRPr="00D271B0" w:rsidRDefault="00D271B0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 xml:space="preserve">(4)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การจัดจำหน่ายหลักทรัพย์</w:t>
      </w:r>
    </w:p>
    <w:p w14:paraId="638DF7D2" w14:textId="53C3BC93" w:rsidR="00380C1D" w:rsidRPr="00D271B0" w:rsidRDefault="00D271B0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 xml:space="preserve">(5)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การจัดการกองทุนรวม</w:t>
      </w:r>
    </w:p>
    <w:p w14:paraId="6E3175F5" w14:textId="37E33354" w:rsidR="00380C1D" w:rsidRPr="00D271B0" w:rsidRDefault="00D271B0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(6)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การจัดการกองทุนส่วนบุคคล</w:t>
      </w:r>
    </w:p>
    <w:p w14:paraId="21EB6A52" w14:textId="23C398EF" w:rsidR="00380C1D" w:rsidRPr="00D271B0" w:rsidRDefault="00D271B0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(7)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กิจการอื่นที่</w:t>
      </w:r>
      <w:r w:rsidR="007F7984" w:rsidRPr="00D271B0">
        <w:rPr>
          <w:rFonts w:ascii="TH Sarabun New" w:hAnsi="TH Sarabun New" w:cs="TH Sarabun New"/>
          <w:sz w:val="32"/>
          <w:szCs w:val="32"/>
          <w:cs/>
        </w:rPr>
        <w:t>เกี่ยวกับหลักทรัพย์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รัฐมนตรี</w:t>
      </w:r>
      <w:r w:rsidR="007F7984" w:rsidRPr="00D271B0">
        <w:rPr>
          <w:rFonts w:ascii="TH Sarabun New" w:hAnsi="TH Sarabun New" w:cs="TH Sarabun New"/>
          <w:sz w:val="32"/>
          <w:szCs w:val="32"/>
          <w:cs/>
        </w:rPr>
        <w:t>ว่าการกระทรวงการคลัง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 xml:space="preserve"> (“รัฐมนตรี”) 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กำหนด</w:t>
      </w:r>
      <w:r w:rsidR="007F7984" w:rsidRPr="00D271B0">
        <w:rPr>
          <w:rStyle w:val="FootnoteReference"/>
          <w:rFonts w:ascii="TH Sarabun New" w:hAnsi="TH Sarabun New" w:cs="TH Sarabun New"/>
          <w:sz w:val="32"/>
          <w:szCs w:val="32"/>
          <w:cs/>
        </w:rPr>
        <w:footnoteReference w:id="1"/>
      </w:r>
    </w:p>
    <w:p w14:paraId="0D602D72" w14:textId="2AEBC244" w:rsidR="008E0B39" w:rsidRPr="00D271B0" w:rsidRDefault="00B6038F" w:rsidP="00B6038F">
      <w:pPr>
        <w:spacing w:before="120"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นิติบุคคล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>ที่จะ</w:t>
      </w:r>
      <w:r w:rsidR="00380C1D" w:rsidRPr="00D271B0">
        <w:rPr>
          <w:rFonts w:ascii="TH Sarabun New" w:hAnsi="TH Sarabun New" w:cs="TH Sarabun New"/>
          <w:sz w:val="32"/>
          <w:szCs w:val="32"/>
          <w:cs/>
        </w:rPr>
        <w:t>ประกอบธุรกิจหลักทรัพย์</w:t>
      </w:r>
      <w:r w:rsidR="00337199" w:rsidRPr="00D271B0">
        <w:rPr>
          <w:rFonts w:ascii="TH Sarabun New" w:hAnsi="TH Sarabun New" w:cs="TH Sarabun New"/>
          <w:sz w:val="32"/>
          <w:szCs w:val="32"/>
          <w:cs/>
        </w:rPr>
        <w:t>ต้องได้รับใบอนุญาตจากรัฐมนตรี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 xml:space="preserve">ตามข้อเสนอแนะของคณะกรรมการ ก.ล.ต. และเมื่อได้รับอนุญาตแล้วบริษัทหลักทรัพย์ก็มีหน้าที่ต้องปฏิบัติตามหลักเกณฑ์ที่กฎหมายกำหนด เช่น </w:t>
      </w:r>
    </w:p>
    <w:p w14:paraId="70E6AA5C" w14:textId="773C49C4" w:rsidR="008E0B39" w:rsidRPr="00D271B0" w:rsidRDefault="00B6038F" w:rsidP="00B6038F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>-</w:t>
      </w:r>
      <w:r w:rsidR="00806A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 xml:space="preserve"> มีทุนจดทะเบียน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ซึ่งชำระแล้ว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>ตาม</w:t>
      </w:r>
      <w:r w:rsidR="00AC6FF7" w:rsidRPr="00D271B0">
        <w:rPr>
          <w:rFonts w:ascii="TH Sarabun New" w:hAnsi="TH Sarabun New" w:cs="TH Sarabun New"/>
          <w:sz w:val="32"/>
          <w:szCs w:val="32"/>
          <w:cs/>
        </w:rPr>
        <w:t>จำนวน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 xml:space="preserve">ที่คณะกรรมการ ก.ล.ต. </w:t>
      </w:r>
      <w:r w:rsidR="000C5945" w:rsidRPr="00D271B0">
        <w:rPr>
          <w:rFonts w:ascii="TH Sarabun New" w:hAnsi="TH Sarabun New" w:cs="TH Sarabun New"/>
          <w:sz w:val="32"/>
          <w:szCs w:val="32"/>
          <w:cs/>
        </w:rPr>
        <w:t>ประกาศ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>กำหนด</w:t>
      </w:r>
    </w:p>
    <w:p w14:paraId="5E5D5393" w14:textId="5EE6CE86" w:rsidR="008E0B39" w:rsidRPr="00D271B0" w:rsidRDefault="00B6038F" w:rsidP="00B6038F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806A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>ดำรงเงินกองทุนให้เพียงพอ</w:t>
      </w:r>
      <w:r w:rsidR="00400801" w:rsidRPr="00D271B0">
        <w:rPr>
          <w:rFonts w:ascii="TH Sarabun New" w:hAnsi="TH Sarabun New" w:cs="TH Sarabun New"/>
          <w:sz w:val="32"/>
          <w:szCs w:val="32"/>
          <w:cs/>
        </w:rPr>
        <w:t>ตามหลักเกณฑ์ เงื่อนไข และวิธีการที่คณะกรรมการ ก.ล.ต. ประกาศกำหนด</w:t>
      </w:r>
    </w:p>
    <w:p w14:paraId="62AF202F" w14:textId="578DE14A" w:rsidR="008E0B39" w:rsidRPr="001819EF" w:rsidRDefault="00B6038F" w:rsidP="00B6038F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>-</w:t>
      </w:r>
      <w:r w:rsidR="00806A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5B78" w:rsidRPr="00D271B0">
        <w:rPr>
          <w:rFonts w:ascii="TH Sarabun New" w:hAnsi="TH Sarabun New" w:cs="TH Sarabun New"/>
          <w:sz w:val="32"/>
          <w:szCs w:val="32"/>
          <w:cs/>
        </w:rPr>
        <w:t xml:space="preserve"> ห้ามกระทำการบางอย่าง เช่น ลดทุน</w:t>
      </w:r>
      <w:r w:rsidR="00C30832" w:rsidRPr="00D271B0">
        <w:rPr>
          <w:rFonts w:ascii="TH Sarabun New" w:hAnsi="TH Sarabun New" w:cs="TH Sarabun New"/>
          <w:sz w:val="32"/>
          <w:szCs w:val="32"/>
          <w:cs/>
        </w:rPr>
        <w:t>โดยมิได้รับอนุญาตจากคณะกรรมการกำกับตลาด</w:t>
      </w:r>
      <w:r w:rsidR="00C30832" w:rsidRPr="001819EF">
        <w:rPr>
          <w:rFonts w:ascii="TH Sarabun New" w:hAnsi="TH Sarabun New" w:cs="TH Sarabun New"/>
          <w:sz w:val="32"/>
          <w:szCs w:val="32"/>
          <w:cs/>
        </w:rPr>
        <w:t>ทุน</w:t>
      </w:r>
      <w:r w:rsidR="00825B78" w:rsidRPr="001819EF">
        <w:rPr>
          <w:rFonts w:ascii="TH Sarabun New" w:hAnsi="TH Sarabun New" w:cs="TH Sarabun New"/>
          <w:sz w:val="32"/>
          <w:szCs w:val="32"/>
          <w:cs/>
        </w:rPr>
        <w:t xml:space="preserve"> กระทำการใดที่จะทำให้ลูกค้าหรือบุคคลเข้าใจผิดเกี่ยวกับราคาของหลักทรัพย์</w:t>
      </w:r>
      <w:r w:rsidR="003A4884" w:rsidRPr="001819EF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</w:p>
    <w:p w14:paraId="3B9BE022" w14:textId="7908C253" w:rsidR="008E0B39" w:rsidRPr="001819EF" w:rsidRDefault="00B6038F" w:rsidP="00B6038F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</w:t>
      </w:r>
      <w:r w:rsidR="003A4884" w:rsidRPr="001819E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806A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4884" w:rsidRPr="001819EF">
        <w:rPr>
          <w:rFonts w:ascii="TH Sarabun New" w:hAnsi="TH Sarabun New" w:cs="TH Sarabun New"/>
          <w:sz w:val="32"/>
          <w:szCs w:val="32"/>
          <w:cs/>
        </w:rPr>
        <w:t>ห้ามแต่งตั้งให้บุคคลที่มีลักษณะต้องห้ามตามกฎหมายเป็นกรรมการ ผู้จัดการ หรือบุคคลผู้มีอำนาจในการจัดการหรือที่ปรึกษาของบริษัทหลักทรัพย์</w:t>
      </w:r>
      <w:r w:rsidR="00337199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4884" w:rsidRPr="001819EF">
        <w:rPr>
          <w:rFonts w:ascii="TH Sarabun New" w:hAnsi="TH Sarabun New" w:cs="TH Sarabun New"/>
          <w:sz w:val="32"/>
          <w:szCs w:val="32"/>
          <w:cs/>
        </w:rPr>
        <w:t>นอกจากนี้ ในการแต่งตั้งกรรมการหรือผู้จัดการของบริษัทหลักทรัพย์จะต้องได้รับความเห็นชอบจากสำนักงาน ก.ล.ต. ก่อน</w:t>
      </w:r>
    </w:p>
    <w:p w14:paraId="486FA0EF" w14:textId="75914822" w:rsidR="008E0B39" w:rsidRPr="001819EF" w:rsidRDefault="00806A3C" w:rsidP="00806A3C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304C" w:rsidRPr="001819EF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304C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304C" w:rsidRPr="00806A3C">
        <w:rPr>
          <w:rFonts w:ascii="TH Sarabun New" w:hAnsi="TH Sarabun New" w:cs="TH Sarabun New"/>
          <w:spacing w:val="-7"/>
          <w:sz w:val="32"/>
          <w:szCs w:val="32"/>
          <w:cs/>
        </w:rPr>
        <w:t>จัดทำงบดุลและบัญชีกำไรขาดทุนที่มีการตรวจสอบและแสดงความเห็นโดยผู้สอบบัญชี</w:t>
      </w:r>
      <w:r w:rsidR="009C304C" w:rsidRPr="001819EF">
        <w:rPr>
          <w:rFonts w:ascii="TH Sarabun New" w:hAnsi="TH Sarabun New" w:cs="TH Sarabun New"/>
          <w:sz w:val="32"/>
          <w:szCs w:val="32"/>
          <w:cs/>
        </w:rPr>
        <w:t>ที่สำนักงาน</w:t>
      </w:r>
      <w:r w:rsidR="006F2E33" w:rsidRPr="001819EF">
        <w:rPr>
          <w:rFonts w:ascii="TH Sarabun New" w:hAnsi="TH Sarabun New" w:cs="TH Sarabun New"/>
          <w:sz w:val="32"/>
          <w:szCs w:val="32"/>
          <w:cs/>
        </w:rPr>
        <w:t xml:space="preserve"> ก.ล.ต. </w:t>
      </w:r>
      <w:r w:rsidR="009C304C" w:rsidRPr="001819EF">
        <w:rPr>
          <w:rFonts w:ascii="TH Sarabun New" w:hAnsi="TH Sarabun New" w:cs="TH Sarabun New"/>
          <w:sz w:val="32"/>
          <w:szCs w:val="32"/>
          <w:cs/>
        </w:rPr>
        <w:t>ให้ความเห็นชอบเป็นผู้สอบบัญชี</w:t>
      </w:r>
    </w:p>
    <w:p w14:paraId="2A82D51F" w14:textId="1625DD37" w:rsidR="00400801" w:rsidRPr="001819EF" w:rsidRDefault="00806A3C" w:rsidP="00806A3C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304C" w:rsidRPr="001819EF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304C" w:rsidRPr="001819EF">
        <w:rPr>
          <w:rFonts w:ascii="TH Sarabun New" w:hAnsi="TH Sarabun New" w:cs="TH Sarabun New"/>
          <w:sz w:val="32"/>
          <w:szCs w:val="32"/>
          <w:cs/>
        </w:rPr>
        <w:t xml:space="preserve"> ปฏิบัติตามหลักเกณฑ์เฉพาะตามประเภทของธุรกิจหลักทรัพย์ เช่น ในการจัดการกองทุนรวม บริษัทหลักทรัพย์จะจัดตั้งและจัดการกองทุนรวมได้เมื่อคำขอจัดตั้งกองทุนรวมได้รับอนุมัติจากสำนักงาน</w:t>
      </w:r>
      <w:r w:rsidR="006F2E33" w:rsidRPr="001819EF">
        <w:rPr>
          <w:rFonts w:ascii="TH Sarabun New" w:hAnsi="TH Sarabun New" w:cs="TH Sarabun New"/>
          <w:sz w:val="32"/>
          <w:szCs w:val="32"/>
          <w:cs/>
        </w:rPr>
        <w:t xml:space="preserve"> ก.ล.ต. </w:t>
      </w:r>
      <w:r w:rsidR="009C304C" w:rsidRPr="001819EF">
        <w:rPr>
          <w:rFonts w:ascii="TH Sarabun New" w:hAnsi="TH Sarabun New" w:cs="TH Sarabun New"/>
          <w:sz w:val="32"/>
          <w:szCs w:val="32"/>
          <w:cs/>
        </w:rPr>
        <w:t>แล้ว</w:t>
      </w:r>
      <w:r w:rsidR="00BB7488" w:rsidRPr="001819EF">
        <w:rPr>
          <w:rFonts w:ascii="TH Sarabun New" w:hAnsi="TH Sarabun New" w:cs="TH Sarabun New"/>
          <w:sz w:val="32"/>
          <w:szCs w:val="32"/>
          <w:cs/>
        </w:rPr>
        <w:t xml:space="preserve"> เป็นต้</w:t>
      </w:r>
      <w:r w:rsidR="00400801" w:rsidRPr="001819EF">
        <w:rPr>
          <w:rFonts w:ascii="TH Sarabun New" w:hAnsi="TH Sarabun New" w:cs="TH Sarabun New"/>
          <w:sz w:val="32"/>
          <w:szCs w:val="32"/>
          <w:cs/>
        </w:rPr>
        <w:t>น</w:t>
      </w:r>
    </w:p>
    <w:p w14:paraId="6459BD8E" w14:textId="7836E0D9" w:rsidR="00791868" w:rsidRPr="001819EF" w:rsidRDefault="001941F9" w:rsidP="00806A3C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819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5338D8" w:rsidRPr="001819EF">
        <w:rPr>
          <w:rFonts w:ascii="TH Sarabun New" w:hAnsi="TH Sarabun New" w:cs="TH Sarabun New"/>
          <w:sz w:val="32"/>
          <w:szCs w:val="32"/>
          <w:cs/>
        </w:rPr>
        <w:t>บริษัทหลักทรัพย์อาจถูกเพิกถอนใบอนุญาต</w:t>
      </w:r>
      <w:r w:rsidR="00791868" w:rsidRPr="001819EF">
        <w:rPr>
          <w:rFonts w:ascii="TH Sarabun New" w:hAnsi="TH Sarabun New" w:cs="TH Sarabun New"/>
          <w:sz w:val="32"/>
          <w:szCs w:val="32"/>
          <w:cs/>
        </w:rPr>
        <w:t xml:space="preserve">เมื่อมีเหตุตามที่กฎหมายกำหนด เช่น </w:t>
      </w:r>
    </w:p>
    <w:p w14:paraId="1835170A" w14:textId="6440A86D" w:rsidR="00337199" w:rsidRPr="001819EF" w:rsidRDefault="00806A3C" w:rsidP="00806A3C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1868" w:rsidRPr="001819EF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41F9" w:rsidRPr="001819EF">
        <w:rPr>
          <w:rFonts w:ascii="TH Sarabun New" w:hAnsi="TH Sarabun New" w:cs="TH Sarabun New"/>
          <w:sz w:val="32"/>
          <w:szCs w:val="32"/>
          <w:cs/>
        </w:rPr>
        <w:t>บริษัทหลักทรัพย์มีฐานะหรือการดำเนินงาน</w:t>
      </w:r>
      <w:r w:rsidR="003C13E6" w:rsidRPr="001819EF">
        <w:rPr>
          <w:rFonts w:ascii="TH Sarabun New" w:hAnsi="TH Sarabun New" w:cs="TH Sarabun New"/>
          <w:sz w:val="32"/>
          <w:szCs w:val="32"/>
          <w:cs/>
        </w:rPr>
        <w:t>อันอาจ</w:t>
      </w:r>
      <w:r w:rsidR="00AF2129" w:rsidRPr="001819EF">
        <w:rPr>
          <w:rFonts w:ascii="TH Sarabun New" w:hAnsi="TH Sarabun New" w:cs="TH Sarabun New"/>
          <w:sz w:val="32"/>
          <w:szCs w:val="32"/>
          <w:cs/>
        </w:rPr>
        <w:t>เป็นเหตุให้เกิดความเสียหาย</w:t>
      </w:r>
      <w:r w:rsidR="005338D8" w:rsidRPr="001819EF">
        <w:rPr>
          <w:rFonts w:ascii="TH Sarabun New" w:hAnsi="TH Sarabun New" w:cs="TH Sarabun New"/>
          <w:sz w:val="32"/>
          <w:szCs w:val="32"/>
          <w:cs/>
        </w:rPr>
        <w:t>อย่างร้ายแรง</w:t>
      </w:r>
      <w:r w:rsidR="00AF2129" w:rsidRPr="001819EF">
        <w:rPr>
          <w:rFonts w:ascii="TH Sarabun New" w:hAnsi="TH Sarabun New" w:cs="TH Sarabun New"/>
          <w:sz w:val="32"/>
          <w:szCs w:val="32"/>
          <w:cs/>
        </w:rPr>
        <w:t>แก่ประโยชน์ของประชาชน</w:t>
      </w:r>
      <w:r w:rsidR="00791868" w:rsidRPr="001819EF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และคณะกรรมการกำกับตลาดทุนสั่งให้แก้ไข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91868" w:rsidRPr="001819EF">
        <w:rPr>
          <w:rFonts w:ascii="TH Sarabun New" w:hAnsi="TH Sarabun New" w:cs="TH Sarabun New"/>
          <w:sz w:val="32"/>
          <w:szCs w:val="32"/>
          <w:cs/>
        </w:rPr>
        <w:t>การบริหารงานแล้ว แต่บริษัทหลักทรัพย์ไม่แก้ไขหรือไม่สามารถแก้ไขได้</w:t>
      </w:r>
    </w:p>
    <w:p w14:paraId="5263FB5D" w14:textId="64F9F534" w:rsidR="00CE074E" w:rsidRPr="001819EF" w:rsidRDefault="00806A3C" w:rsidP="00806A3C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1868" w:rsidRPr="001819E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3C13E6" w:rsidRPr="001819EF">
        <w:rPr>
          <w:rFonts w:ascii="TH Sarabun New" w:hAnsi="TH Sarabun New" w:cs="TH Sarabun New"/>
          <w:sz w:val="32"/>
          <w:szCs w:val="32"/>
          <w:cs/>
        </w:rPr>
        <w:t xml:space="preserve">บริษัทหลักทรัพย์มีฐานะหรือการดำเนินงานอันอาจเป็นเหตุให้เกิดความเสียหายแก่ประโยชน์ของประชาชน และสำนักงาน ก.ล.ต. </w:t>
      </w:r>
      <w:r w:rsidR="005E0BC0" w:rsidRPr="001819EF">
        <w:rPr>
          <w:rFonts w:ascii="TH Sarabun New" w:hAnsi="TH Sarabun New" w:cs="TH Sarabun New"/>
          <w:sz w:val="32"/>
          <w:szCs w:val="32"/>
          <w:cs/>
        </w:rPr>
        <w:t>ได้ดำเนินการตามขั้นตอนตามกฎหมายจนถึงขั้น</w:t>
      </w:r>
      <w:r w:rsidR="003C13E6" w:rsidRPr="001819EF">
        <w:rPr>
          <w:rFonts w:ascii="TH Sarabun New" w:hAnsi="TH Sarabun New" w:cs="TH Sarabun New"/>
          <w:sz w:val="32"/>
          <w:szCs w:val="32"/>
          <w:cs/>
        </w:rPr>
        <w:t>สั่งให้ถอดถอนกรรมการ ผู้จัดการแล้ว แต่บริษัทหลักทรัพย์ไม่ปฏิบัติตามคำสั่งของสำนักงาน ก.ล.ต.</w:t>
      </w:r>
    </w:p>
    <w:p w14:paraId="641AE6F7" w14:textId="1F8A43F4" w:rsidR="00CE074E" w:rsidRPr="001819EF" w:rsidRDefault="00806A3C" w:rsidP="00806A3C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58CD" w:rsidRPr="001819EF">
        <w:rPr>
          <w:rFonts w:ascii="TH Sarabun New" w:hAnsi="TH Sarabun New" w:cs="TH Sarabun New"/>
          <w:sz w:val="32"/>
          <w:szCs w:val="32"/>
          <w:cs/>
        </w:rPr>
        <w:t>- ไม่ประกอบกิจการตามประเภทที่ได้รับใบอนุญาตในปริมาณที่คณะกรรมการ ก.ล.ต. กำหนดในช่วงระยะเวลา 2 ปี</w:t>
      </w:r>
    </w:p>
    <w:p w14:paraId="3B61F29F" w14:textId="4DF7C1C9" w:rsidR="003E7B3C" w:rsidRPr="001819EF" w:rsidRDefault="00974C12" w:rsidP="00806A3C">
      <w:pPr>
        <w:spacing w:before="120"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819EF">
        <w:rPr>
          <w:rFonts w:ascii="TH Sarabun New" w:hAnsi="TH Sarabun New" w:cs="TH Sarabun New"/>
          <w:sz w:val="32"/>
          <w:szCs w:val="32"/>
          <w:cs/>
        </w:rPr>
        <w:t>โดย</w:t>
      </w:r>
      <w:r w:rsidR="008A7622" w:rsidRPr="001819EF">
        <w:rPr>
          <w:rFonts w:ascii="TH Sarabun New" w:hAnsi="TH Sarabun New" w:cs="TH Sarabun New"/>
          <w:sz w:val="32"/>
          <w:szCs w:val="32"/>
          <w:cs/>
        </w:rPr>
        <w:t xml:space="preserve">ในกรณีที่รัฐมนตรีสั่งเพิกถอนใบอนุญาตประกอบธุรกิจหลักทรัพย์ทุกประเภท </w:t>
      </w:r>
      <w:r w:rsidR="00806A3C">
        <w:rPr>
          <w:rFonts w:ascii="TH Sarabun New" w:hAnsi="TH Sarabun New" w:cs="TH Sarabun New"/>
          <w:sz w:val="32"/>
          <w:szCs w:val="32"/>
          <w:cs/>
        </w:rPr>
        <w:br/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จะเป็นผลให้เป็นการเลิกบริษัท</w:t>
      </w:r>
      <w:r w:rsidR="008A7622" w:rsidRPr="001819EF">
        <w:rPr>
          <w:rFonts w:ascii="TH Sarabun New" w:hAnsi="TH Sarabun New" w:cs="TH Sarabun New"/>
          <w:sz w:val="32"/>
          <w:szCs w:val="32"/>
          <w:cs/>
        </w:rPr>
        <w:t>บริษัทที่ถูกเพิกถอนใบอนุญาต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7622" w:rsidRPr="001819EF">
        <w:rPr>
          <w:rFonts w:ascii="TH Sarabun New" w:hAnsi="TH Sarabun New" w:cs="TH Sarabun New"/>
          <w:sz w:val="32"/>
          <w:szCs w:val="32"/>
          <w:cs/>
        </w:rPr>
        <w:t>และ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ต้องดำเนินการ</w:t>
      </w:r>
      <w:r w:rsidR="008A7622" w:rsidRPr="001819EF">
        <w:rPr>
          <w:rFonts w:ascii="TH Sarabun New" w:hAnsi="TH Sarabun New" w:cs="TH Sarabun New"/>
          <w:sz w:val="32"/>
          <w:szCs w:val="32"/>
          <w:cs/>
        </w:rPr>
        <w:t>ชำระบัญชี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ตามขั้นตอนต่อไ</w:t>
      </w:r>
      <w:r w:rsidR="003E7B3C" w:rsidRPr="001819EF">
        <w:rPr>
          <w:rFonts w:ascii="TH Sarabun New" w:hAnsi="TH Sarabun New" w:cs="TH Sarabun New" w:hint="cs"/>
          <w:sz w:val="32"/>
          <w:szCs w:val="32"/>
          <w:cs/>
        </w:rPr>
        <w:t>ป</w:t>
      </w:r>
    </w:p>
    <w:p w14:paraId="71F5AE3F" w14:textId="77777777" w:rsidR="00C37BA1" w:rsidRDefault="00E85B78" w:rsidP="00BD1805">
      <w:pPr>
        <w:spacing w:before="60" w:after="0" w:line="240" w:lineRule="auto"/>
        <w:ind w:firstLine="720"/>
        <w:jc w:val="thaiDistribute"/>
        <w:rPr>
          <w:spacing w:val="-7"/>
        </w:rPr>
      </w:pPr>
      <w:r w:rsidRPr="00806A3C">
        <w:rPr>
          <w:rFonts w:ascii="TH Sarabun New" w:hAnsi="TH Sarabun New" w:cs="TH Sarabun New"/>
          <w:b/>
          <w:bCs/>
          <w:i/>
          <w:iCs/>
          <w:spacing w:val="-7"/>
          <w:sz w:val="32"/>
          <w:szCs w:val="32"/>
          <w:cs/>
        </w:rPr>
        <w:t>(</w:t>
      </w:r>
      <w:r w:rsidR="00CF1D15" w:rsidRPr="00806A3C">
        <w:rPr>
          <w:rFonts w:ascii="TH Sarabun New" w:hAnsi="TH Sarabun New" w:cs="TH Sarabun New"/>
          <w:b/>
          <w:bCs/>
          <w:i/>
          <w:iCs/>
          <w:spacing w:val="-7"/>
          <w:sz w:val="32"/>
          <w:szCs w:val="32"/>
          <w:cs/>
        </w:rPr>
        <w:t>รายละเอียดเพิ่มเติมโปรดดู</w:t>
      </w:r>
      <w:r w:rsidRPr="00806A3C">
        <w:rPr>
          <w:rFonts w:ascii="TH Sarabun New" w:hAnsi="TH Sarabun New" w:cs="TH Sarabun New"/>
          <w:b/>
          <w:bCs/>
          <w:i/>
          <w:iCs/>
          <w:spacing w:val="-7"/>
          <w:sz w:val="32"/>
          <w:szCs w:val="32"/>
          <w:cs/>
        </w:rPr>
        <w:t xml:space="preserve"> </w:t>
      </w:r>
      <w:r w:rsidRPr="00806A3C">
        <w:rPr>
          <w:rFonts w:ascii="TH Sarabun New" w:hAnsi="TH Sarabun New" w:cs="TH Sarabun New"/>
          <w:b/>
          <w:bCs/>
          <w:i/>
          <w:iCs/>
          <w:spacing w:val="-7"/>
          <w:sz w:val="32"/>
          <w:szCs w:val="32"/>
        </w:rPr>
        <w:t>:</w:t>
      </w:r>
      <w:r w:rsidR="003E7B3C" w:rsidRPr="00806A3C">
        <w:rPr>
          <w:rFonts w:ascii="TH Sarabun New" w:hAnsi="TH Sarabun New" w:cs="TH Sarabun New" w:hint="cs"/>
          <w:b/>
          <w:bCs/>
          <w:i/>
          <w:iCs/>
          <w:spacing w:val="-7"/>
          <w:sz w:val="32"/>
          <w:szCs w:val="32"/>
          <w:cs/>
        </w:rPr>
        <w:t xml:space="preserve"> </w:t>
      </w:r>
    </w:p>
    <w:p w14:paraId="02C84500" w14:textId="1A1A97B5" w:rsidR="00C37BA1" w:rsidRDefault="000008DF" w:rsidP="00BD1805">
      <w:pPr>
        <w:spacing w:after="0" w:line="240" w:lineRule="auto"/>
        <w:ind w:firstLine="720"/>
        <w:jc w:val="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hyperlink r:id="rId17" w:history="1">
        <w:r w:rsidR="00C37BA1" w:rsidRPr="006A1195">
          <w:rPr>
            <w:rStyle w:val="Hyperlink"/>
            <w:rFonts w:ascii="TH Sarabun New" w:hAnsi="TH Sarabun New" w:cs="TH Sarabun New"/>
            <w:b/>
            <w:bCs/>
            <w:i/>
            <w:iCs/>
            <w:spacing w:val="-7"/>
            <w:sz w:val="32"/>
            <w:szCs w:val="32"/>
          </w:rPr>
          <w:t>https://www.sec.or.th/TH/Pages/LawandRegulations/Intermediaries.aspx</w:t>
        </w:r>
      </w:hyperlink>
      <w:r w:rsidR="00C37BA1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 </w:t>
      </w:r>
      <w:r w:rsidR="003E7B3C" w:rsidRPr="001819EF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 และ</w:t>
      </w:r>
    </w:p>
    <w:p w14:paraId="69A8920F" w14:textId="77777777" w:rsidR="00C37BA1" w:rsidRPr="00C37BA1" w:rsidRDefault="000008DF" w:rsidP="00D271B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pacing w:val="-7"/>
          <w:sz w:val="32"/>
          <w:szCs w:val="32"/>
        </w:rPr>
      </w:pPr>
      <w:hyperlink r:id="rId18" w:history="1">
        <w:r w:rsidR="00C37BA1" w:rsidRPr="00C37BA1">
          <w:rPr>
            <w:rStyle w:val="Hyperlink"/>
            <w:rFonts w:ascii="TH Sarabun New" w:hAnsi="TH Sarabun New" w:cs="TH Sarabun New"/>
            <w:b/>
            <w:bCs/>
            <w:i/>
            <w:iCs/>
            <w:spacing w:val="-7"/>
            <w:sz w:val="32"/>
            <w:szCs w:val="32"/>
          </w:rPr>
          <w:t>https://www.sec.or.th/TH/Pages/LawandRegulations/MutualFundCollective.aspx</w:t>
        </w:r>
      </w:hyperlink>
      <w:r w:rsidR="003E7B3C" w:rsidRPr="00C37BA1">
        <w:rPr>
          <w:rFonts w:ascii="TH Sarabun New" w:hAnsi="TH Sarabun New" w:cs="TH Sarabun New" w:hint="cs"/>
          <w:b/>
          <w:bCs/>
          <w:i/>
          <w:iCs/>
          <w:spacing w:val="-7"/>
          <w:sz w:val="32"/>
          <w:szCs w:val="32"/>
          <w:cs/>
        </w:rPr>
        <w:t xml:space="preserve"> </w:t>
      </w:r>
      <w:r w:rsidR="00C37BA1" w:rsidRPr="00C37BA1">
        <w:rPr>
          <w:rFonts w:ascii="TH Sarabun New" w:hAnsi="TH Sarabun New" w:cs="TH Sarabun New" w:hint="cs"/>
          <w:b/>
          <w:bCs/>
          <w:i/>
          <w:iCs/>
          <w:spacing w:val="-7"/>
          <w:sz w:val="32"/>
          <w:szCs w:val="32"/>
          <w:cs/>
        </w:rPr>
        <w:t>แ</w:t>
      </w:r>
      <w:r w:rsidR="003E7B3C" w:rsidRPr="00C37BA1">
        <w:rPr>
          <w:rFonts w:ascii="TH Sarabun New" w:hAnsi="TH Sarabun New" w:cs="TH Sarabun New" w:hint="cs"/>
          <w:b/>
          <w:bCs/>
          <w:i/>
          <w:iCs/>
          <w:spacing w:val="-7"/>
          <w:sz w:val="32"/>
          <w:szCs w:val="32"/>
          <w:cs/>
        </w:rPr>
        <w:t>ละ</w:t>
      </w:r>
    </w:p>
    <w:p w14:paraId="125F9DB2" w14:textId="214342E1" w:rsidR="00C8239F" w:rsidRPr="001819EF" w:rsidRDefault="000008DF" w:rsidP="00D271B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  <w:lang w:val="en-GB"/>
        </w:rPr>
      </w:pPr>
      <w:hyperlink r:id="rId19" w:history="1">
        <w:r w:rsidR="00C37BA1" w:rsidRPr="006A1195">
          <w:rPr>
            <w:rStyle w:val="Hyperlink"/>
            <w:rFonts w:ascii="TH Sarabun New" w:hAnsi="TH Sarabun New" w:cs="TH Sarabun New"/>
            <w:b/>
            <w:bCs/>
            <w:i/>
            <w:iCs/>
            <w:sz w:val="32"/>
            <w:szCs w:val="32"/>
          </w:rPr>
          <w:t>https://www.sec.or.th/TH/Pages/lawandregulations/Personels.aspx</w:t>
        </w:r>
      </w:hyperlink>
      <w:bookmarkStart w:id="1" w:name="_Hlk54806823"/>
      <w:r w:rsidR="00E85B78" w:rsidRPr="001819EF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)</w:t>
      </w:r>
      <w:bookmarkEnd w:id="1"/>
    </w:p>
    <w:p w14:paraId="692F4593" w14:textId="58E64849" w:rsidR="00386F02" w:rsidRPr="001819EF" w:rsidRDefault="00DB30F4" w:rsidP="00C37BA1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6245EF" w:rsidRPr="001819EF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022B9" w:rsidRPr="001819EF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6245EF" w:rsidRPr="001819E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37B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F732D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ตลาดหลักทรัพย์ 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153 – 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  <w:cs/>
        </w:rPr>
        <w:t>203)</w:t>
      </w:r>
    </w:p>
    <w:p w14:paraId="6AF10BAE" w14:textId="44C1FE47" w:rsidR="00E85B78" w:rsidRPr="001819EF" w:rsidRDefault="00C37BA1" w:rsidP="00C37BA1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14A8" w:rsidRPr="001819EF">
        <w:rPr>
          <w:rFonts w:ascii="TH Sarabun New" w:hAnsi="TH Sarabun New" w:cs="TH Sarabun New"/>
          <w:sz w:val="32"/>
          <w:szCs w:val="32"/>
          <w:cs/>
        </w:rPr>
        <w:t>ให้จัดตั้งตลาดหลักทรัพย์</w:t>
      </w:r>
      <w:r w:rsidR="0070386C" w:rsidRPr="001819EF">
        <w:rPr>
          <w:rFonts w:ascii="TH Sarabun New" w:hAnsi="TH Sarabun New" w:cs="TH Sarabun New"/>
          <w:sz w:val="32"/>
          <w:szCs w:val="32"/>
          <w:cs/>
        </w:rPr>
        <w:t>แห่งประเทศไทย</w:t>
      </w:r>
      <w:r w:rsidR="002D14A8" w:rsidRPr="001819EF">
        <w:rPr>
          <w:rFonts w:ascii="TH Sarabun New" w:hAnsi="TH Sarabun New" w:cs="TH Sarabun New"/>
          <w:sz w:val="32"/>
          <w:szCs w:val="32"/>
          <w:cs/>
        </w:rPr>
        <w:t>เพื่อประกอบกิจการตลาดหลักทรัพย์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D14A8" w:rsidRPr="001819EF">
        <w:rPr>
          <w:rFonts w:ascii="TH Sarabun New" w:hAnsi="TH Sarabun New" w:cs="TH Sarabun New"/>
          <w:sz w:val="32"/>
          <w:szCs w:val="32"/>
          <w:cs/>
        </w:rPr>
        <w:t>โดยไม่นำผลกำไรมาแบ่งปันกัน โดยมีคณะกรรมการตลาดหลักทรัพย์ที่ประกอบด้วยบุคคล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D14A8" w:rsidRPr="001819EF">
        <w:rPr>
          <w:rFonts w:ascii="TH Sarabun New" w:hAnsi="TH Sarabun New" w:cs="TH Sarabun New"/>
          <w:sz w:val="32"/>
          <w:szCs w:val="32"/>
          <w:cs/>
        </w:rPr>
        <w:t>ซึ่งคณะกรรมการ ก.ล.ต. แต่งตั้ง และสมาชิกเลือกตั้งเข้ามา</w:t>
      </w:r>
      <w:r w:rsidR="006376CA" w:rsidRPr="001819EF">
        <w:rPr>
          <w:rFonts w:ascii="TH Sarabun New" w:hAnsi="TH Sarabun New" w:cs="TH Sarabun New"/>
          <w:sz w:val="32"/>
          <w:szCs w:val="32"/>
          <w:cs/>
        </w:rPr>
        <w:t xml:space="preserve"> ทำหน้าที่เป็นผู้วางนโยบายควบคุมดูแลการดำเนินงานของตลาดหลักทรัพย์</w:t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t>รวมถึงการกำหนดระเบียบหรือข้อบังคับต่าง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E85B78" w:rsidRPr="001819EF">
        <w:rPr>
          <w:rFonts w:ascii="TH Sarabun New" w:hAnsi="TH Sarabun New" w:cs="TH Sarabun New"/>
          <w:sz w:val="32"/>
          <w:szCs w:val="32"/>
        </w:rPr>
        <w:t xml:space="preserve"> 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 xml:space="preserve">อย่างไรก็ตาม </w:t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t>การ</w:t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lastRenderedPageBreak/>
        <w:t>กำหนดหรือแก้ไข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ระเบียบหรือ</w:t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t>ข้อบังคับ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t>ต้อง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มีการรับฟังความคิดเห็นและ</w:t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t>ได้รับ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t>ความเห็นชอบจากคณะกรรมการ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 xml:space="preserve"> ก.ล.ต. ด้วย</w:t>
      </w:r>
      <w:r w:rsidR="00711049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เว้นแต่เป็นกรณีที่กฎหมายกำหนดยกเว้นเอาไว้</w:t>
      </w:r>
    </w:p>
    <w:p w14:paraId="0D821022" w14:textId="18B196E8" w:rsidR="003E7B3C" w:rsidRPr="001819EF" w:rsidRDefault="00C37BA1" w:rsidP="00C37BA1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6B8B" w:rsidRPr="001819EF">
        <w:rPr>
          <w:rFonts w:ascii="TH Sarabun New" w:hAnsi="TH Sarabun New" w:cs="TH Sarabun New"/>
          <w:sz w:val="32"/>
          <w:szCs w:val="32"/>
          <w:cs/>
        </w:rPr>
        <w:t>นอกจากนี้ คณะกรรมการตลาดหลักทรัพย์ยังเป็นผู้แต่งตั้งผู้จัดการตลาดหลักทรัพย์เพื่อทำหน้าที่บริหารกิจการของตลาดหลักทรัพย์ให้เป็นไปตามนโยบายและระเบียบ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หรือ</w:t>
      </w:r>
      <w:r w:rsidR="00C76B8B" w:rsidRPr="001819EF">
        <w:rPr>
          <w:rFonts w:ascii="TH Sarabun New" w:hAnsi="TH Sarabun New" w:cs="TH Sarabun New"/>
          <w:sz w:val="32"/>
          <w:szCs w:val="32"/>
          <w:cs/>
        </w:rPr>
        <w:t>ข้อบังคับของคณะกรรมการตลาดหลักทรัพย์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ด้วย</w:t>
      </w:r>
    </w:p>
    <w:p w14:paraId="5CCE392F" w14:textId="0857218B" w:rsidR="003E7B3C" w:rsidRPr="001819EF" w:rsidRDefault="00C37BA1" w:rsidP="00C37BA1">
      <w:pPr>
        <w:spacing w:before="120"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38562E" w:rsidRPr="001819EF">
        <w:rPr>
          <w:rFonts w:ascii="TH Sarabun New" w:hAnsi="TH Sarabun New" w:cs="TH Sarabun New"/>
          <w:sz w:val="32"/>
          <w:szCs w:val="32"/>
          <w:cs/>
        </w:rPr>
        <w:t>หลักทรัพย์ที่จะ</w:t>
      </w:r>
      <w:r w:rsidR="00C64D76" w:rsidRPr="001819EF">
        <w:rPr>
          <w:rFonts w:ascii="TH Sarabun New" w:hAnsi="TH Sarabun New" w:cs="TH Sarabun New"/>
          <w:sz w:val="32"/>
          <w:szCs w:val="32"/>
          <w:cs/>
        </w:rPr>
        <w:t xml:space="preserve">ซื้อขายในตลาดหลักทรัพย์นั้น </w:t>
      </w:r>
      <w:r w:rsidR="00E85B78" w:rsidRPr="001819EF">
        <w:rPr>
          <w:rFonts w:ascii="TH Sarabun New" w:hAnsi="TH Sarabun New" w:cs="TH Sarabun New"/>
          <w:sz w:val="32"/>
          <w:szCs w:val="32"/>
          <w:cs/>
        </w:rPr>
        <w:t>จะ</w:t>
      </w:r>
      <w:r w:rsidR="00C64D76" w:rsidRPr="001819EF">
        <w:rPr>
          <w:rFonts w:ascii="TH Sarabun New" w:hAnsi="TH Sarabun New" w:cs="TH Sarabun New"/>
          <w:sz w:val="32"/>
          <w:szCs w:val="32"/>
          <w:cs/>
        </w:rPr>
        <w:t>ต้องเป็นหลักทรัพย์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C64D76" w:rsidRPr="001819EF">
        <w:rPr>
          <w:rFonts w:ascii="TH Sarabun New" w:hAnsi="TH Sarabun New" w:cs="TH Sarabun New"/>
          <w:sz w:val="32"/>
          <w:szCs w:val="32"/>
          <w:cs/>
        </w:rPr>
        <w:t>ที่จดทะเบียนกับตลาดหลักทรัพย์</w:t>
      </w:r>
      <w:r w:rsidR="0038562E" w:rsidRPr="001819EF">
        <w:rPr>
          <w:rFonts w:ascii="TH Sarabun New" w:hAnsi="TH Sarabun New" w:cs="TH Sarabun New"/>
          <w:sz w:val="32"/>
          <w:szCs w:val="32"/>
          <w:cs/>
        </w:rPr>
        <w:t xml:space="preserve"> ตลาดหลักทรัพย์จึงเป็นผู้</w:t>
      </w:r>
      <w:r w:rsidR="00C86EB1" w:rsidRPr="001819EF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38562E" w:rsidRPr="001819EF">
        <w:rPr>
          <w:rFonts w:ascii="TH Sarabun New" w:hAnsi="TH Sarabun New" w:cs="TH Sarabun New"/>
          <w:sz w:val="32"/>
          <w:szCs w:val="32"/>
          <w:cs/>
        </w:rPr>
        <w:t>เกี่ยวกับหลักทรัพย์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38562E" w:rsidRPr="001819EF">
        <w:rPr>
          <w:rFonts w:ascii="TH Sarabun New" w:hAnsi="TH Sarabun New" w:cs="TH Sarabun New"/>
          <w:sz w:val="32"/>
          <w:szCs w:val="32"/>
          <w:cs/>
        </w:rPr>
        <w:t>จดทะเบียน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>ในเรื่องต่าง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>ๆ</w:t>
      </w:r>
      <w:r w:rsidR="0038562E" w:rsidRPr="001819EF">
        <w:rPr>
          <w:rFonts w:ascii="TH Sarabun New" w:hAnsi="TH Sarabun New" w:cs="TH Sarabun New"/>
          <w:sz w:val="32"/>
          <w:szCs w:val="32"/>
          <w:cs/>
        </w:rPr>
        <w:t xml:space="preserve"> เช่น การรับหลักทรัพย์ การ</w:t>
      </w:r>
      <w:r w:rsidR="00D02CF0" w:rsidRPr="001819EF">
        <w:rPr>
          <w:rFonts w:ascii="TH Sarabun New" w:hAnsi="TH Sarabun New" w:cs="TH Sarabun New"/>
          <w:sz w:val="32"/>
          <w:szCs w:val="32"/>
          <w:cs/>
        </w:rPr>
        <w:t>กำหนดให้บริษัทที่ออกหลักทรัพย์จดทะเบียน</w:t>
      </w:r>
      <w:r w:rsidR="0038562E" w:rsidRPr="001819EF">
        <w:rPr>
          <w:rFonts w:ascii="TH Sarabun New" w:hAnsi="TH Sarabun New" w:cs="TH Sarabun New"/>
          <w:sz w:val="32"/>
          <w:szCs w:val="32"/>
          <w:cs/>
        </w:rPr>
        <w:t>เปิดเผยข้อมูล การเพิกถอนหลักทรัพย์จดทะเบียน เป็นต้น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 xml:space="preserve"> ซึ่งใน</w:t>
      </w:r>
      <w:r w:rsidR="006376CA" w:rsidRPr="001819EF">
        <w:rPr>
          <w:rFonts w:ascii="TH Sarabun New" w:hAnsi="TH Sarabun New" w:cs="TH Sarabun New"/>
          <w:sz w:val="32"/>
          <w:szCs w:val="32"/>
          <w:cs/>
        </w:rPr>
        <w:t>การซื้อขายหลักทรัพย์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 xml:space="preserve">จดทะเบียน </w:t>
      </w:r>
      <w:r w:rsidR="006376CA" w:rsidRPr="001819EF">
        <w:rPr>
          <w:rFonts w:ascii="TH Sarabun New" w:hAnsi="TH Sarabun New" w:cs="TH Sarabun New"/>
          <w:sz w:val="32"/>
          <w:szCs w:val="32"/>
          <w:cs/>
        </w:rPr>
        <w:t>บริษัทที่จะเป็นนายหน้าหรือตัวแทนซื้อขาย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>หลักทรัพย์ดังกล่าว</w:t>
      </w:r>
      <w:r w:rsidR="006376CA" w:rsidRPr="001819EF">
        <w:rPr>
          <w:rFonts w:ascii="TH Sarabun New" w:hAnsi="TH Sarabun New" w:cs="TH Sarabun New"/>
          <w:sz w:val="32"/>
          <w:szCs w:val="32"/>
          <w:cs/>
        </w:rPr>
        <w:t>ได้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>จะ</w:t>
      </w:r>
      <w:r w:rsidR="006376CA" w:rsidRPr="001819EF">
        <w:rPr>
          <w:rFonts w:ascii="TH Sarabun New" w:hAnsi="TH Sarabun New" w:cs="TH Sarabun New"/>
          <w:sz w:val="32"/>
          <w:szCs w:val="32"/>
          <w:cs/>
        </w:rPr>
        <w:t>ต้องเป็นสมาชิกของ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6376CA" w:rsidRPr="001819EF">
        <w:rPr>
          <w:rFonts w:ascii="TH Sarabun New" w:hAnsi="TH Sarabun New" w:cs="TH Sarabun New"/>
          <w:sz w:val="32"/>
          <w:szCs w:val="32"/>
          <w:cs/>
        </w:rPr>
        <w:t>ตลาดหลักทรัพย์</w:t>
      </w:r>
      <w:r w:rsidR="00D77D4A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7D4A" w:rsidRPr="001819EF">
        <w:rPr>
          <w:rFonts w:ascii="TH Sarabun New" w:hAnsi="TH Sarabun New" w:cs="TH Sarabun New"/>
          <w:sz w:val="32"/>
          <w:szCs w:val="32"/>
          <w:cs/>
        </w:rPr>
        <w:t>อย่างไรก็ตาม คณะกรรมการตลาดหลักทรัพย์อาจประกาศกำหนดให้บุคคลที่มิใช่บริษัทหลักทรัพย์ที่เป็นสมาชิกของ</w:t>
      </w:r>
      <w:r w:rsidR="00D77D4A" w:rsidRPr="001819EF">
        <w:rPr>
          <w:rFonts w:ascii="TH Sarabun New" w:hAnsi="TH Sarabun New" w:cs="TH Sarabun New"/>
          <w:spacing w:val="-3"/>
          <w:sz w:val="32"/>
          <w:szCs w:val="32"/>
          <w:cs/>
        </w:rPr>
        <w:t>ตลาดหลักทรัพย์สามารถทำการซื้อขายหลักทรัพย์จดทะเบียนประเภทใดประเภทหนึ่งในตลาดหลักทรัพย์ได้</w:t>
      </w:r>
      <w:r w:rsidR="00C76B8B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6CCCE3D" w14:textId="02470C94" w:rsidR="003028EE" w:rsidRPr="001819EF" w:rsidRDefault="00C37BA1" w:rsidP="00C37BA1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6B8B" w:rsidRPr="001819EF">
        <w:rPr>
          <w:rFonts w:ascii="TH Sarabun New" w:hAnsi="TH Sarabun New" w:cs="TH Sarabun New"/>
          <w:sz w:val="32"/>
          <w:szCs w:val="32"/>
          <w:cs/>
        </w:rPr>
        <w:t>นอกจากนี้ บริษัทหลักทรัพย์ที่เป็นสมาชิกของตลาดหลักทรัพย์ไม่สามารถซื้อขายหลักทรัพย์จดทะเบียนนอกตลาดหลักทรัพย์ เว้นแต่จะได้รับอนุญาตจากตลาดหลักทรัพย์หรือ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C76B8B" w:rsidRPr="001819EF">
        <w:rPr>
          <w:rFonts w:ascii="TH Sarabun New" w:hAnsi="TH Sarabun New" w:cs="TH Sarabun New"/>
          <w:sz w:val="32"/>
          <w:szCs w:val="32"/>
          <w:cs/>
        </w:rPr>
        <w:t>เป็นการปฏิบัติตามหลักเกณฑ์ เงื่อนไข และวิธีการในการประกอบธุรกิจหลักทรัพย์ตามประเภท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C76B8B" w:rsidRPr="001819EF">
        <w:rPr>
          <w:rFonts w:ascii="TH Sarabun New" w:hAnsi="TH Sarabun New" w:cs="TH Sarabun New"/>
          <w:sz w:val="32"/>
          <w:szCs w:val="32"/>
          <w:cs/>
        </w:rPr>
        <w:t>ที่ได้รับใบอนุญาต</w:t>
      </w:r>
    </w:p>
    <w:p w14:paraId="078CABBC" w14:textId="77777777" w:rsidR="00C37BA1" w:rsidRDefault="000022B9" w:rsidP="00BD1805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7BA1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(</w:t>
      </w:r>
      <w:r w:rsidR="003028EE" w:rsidRPr="00C37BA1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รายละเอียดเพิ่มเติมโปรดดู</w:t>
      </w:r>
      <w:r w:rsidR="003E7B3C" w:rsidRPr="00C37BA1">
        <w:rPr>
          <w:rFonts w:ascii="TH Sarabun New" w:hAnsi="TH Sarabun New" w:cs="TH Sarabun New" w:hint="cs"/>
          <w:b/>
          <w:bCs/>
          <w:i/>
          <w:iCs/>
          <w:spacing w:val="-5"/>
          <w:sz w:val="32"/>
          <w:szCs w:val="32"/>
          <w:cs/>
        </w:rPr>
        <w:t xml:space="preserve"> </w:t>
      </w:r>
      <w:r w:rsidR="003E7B3C" w:rsidRPr="00C37BA1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  <w:t xml:space="preserve">: </w:t>
      </w:r>
      <w:hyperlink r:id="rId20" w:history="1">
        <w:r w:rsidR="003E7B3C" w:rsidRPr="00C37BA1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t>https://www.sec.or.th/TH/Pages/LawandRegulations</w:t>
        </w:r>
        <w:r w:rsidR="003E7B3C" w:rsidRPr="00C37BA1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br/>
          <w:t>/SecondaryMarket.aspx</w:t>
        </w:r>
      </w:hyperlink>
      <w:r w:rsidRPr="001819EF">
        <w:rPr>
          <w:rFonts w:ascii="TH Sarabun New" w:hAnsi="TH Sarabun New" w:cs="TH Sarabun New"/>
          <w:b/>
          <w:bCs/>
          <w:i/>
          <w:iCs/>
          <w:spacing w:val="-4"/>
          <w:sz w:val="32"/>
          <w:szCs w:val="32"/>
          <w:cs/>
        </w:rPr>
        <w:t>)</w:t>
      </w:r>
    </w:p>
    <w:p w14:paraId="7843E150" w14:textId="588B5ABD" w:rsidR="00D662F7" w:rsidRPr="001819EF" w:rsidRDefault="00A57139" w:rsidP="00D271B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022B9" w:rsidRPr="001819EF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37B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  <w:cs/>
        </w:rPr>
        <w:t>ศูนย์ซื้อขายหลักทรัพย์ (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204 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D662F7" w:rsidRPr="001819EF">
        <w:rPr>
          <w:rFonts w:ascii="TH Sarabun New" w:hAnsi="TH Sarabun New" w:cs="TH Sarabun New"/>
          <w:b/>
          <w:bCs/>
          <w:sz w:val="32"/>
          <w:szCs w:val="32"/>
          <w:cs/>
        </w:rPr>
        <w:t>217)</w:t>
      </w:r>
    </w:p>
    <w:p w14:paraId="5F27AB81" w14:textId="6FF7612E" w:rsidR="00D662F7" w:rsidRPr="001819EF" w:rsidRDefault="00C37BA1" w:rsidP="00C37BA1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62F7" w:rsidRPr="001819EF">
        <w:rPr>
          <w:rFonts w:ascii="TH Sarabun New" w:hAnsi="TH Sarabun New" w:cs="TH Sarabun New"/>
          <w:sz w:val="32"/>
          <w:szCs w:val="32"/>
          <w:cs/>
        </w:rPr>
        <w:t>บริษัทหลักทรัพย์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>รวมกัน</w:t>
      </w:r>
      <w:r w:rsidR="00D662F7" w:rsidRPr="001819EF">
        <w:rPr>
          <w:rFonts w:ascii="TH Sarabun New" w:hAnsi="TH Sarabun New" w:cs="TH Sarabun New"/>
          <w:sz w:val="32"/>
          <w:szCs w:val="32"/>
          <w:cs/>
        </w:rPr>
        <w:t>ไม่น้อยกว่า 15 รายอาจขอรับใบอนุญาตจากคณะกรรมการ ก.ล.ต. เพื่อจัดตั้งศูนย์ซื้อขายหลักทรัพย์ที่</w:t>
      </w:r>
      <w:r w:rsidR="000022B9" w:rsidRPr="001819EF">
        <w:rPr>
          <w:rFonts w:ascii="TH Sarabun New" w:hAnsi="TH Sarabun New" w:cs="TH Sarabun New"/>
          <w:sz w:val="32"/>
          <w:szCs w:val="32"/>
          <w:cs/>
        </w:rPr>
        <w:t>ทำการซื้อขายหลักทรัพย์อื่นซึ่ง</w:t>
      </w:r>
      <w:r w:rsidR="00D662F7" w:rsidRPr="001819EF">
        <w:rPr>
          <w:rFonts w:ascii="TH Sarabun New" w:hAnsi="TH Sarabun New" w:cs="TH Sarabun New"/>
          <w:sz w:val="32"/>
          <w:szCs w:val="32"/>
          <w:cs/>
        </w:rPr>
        <w:t>มิได้เป็นหลักทรัพย์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D662F7" w:rsidRPr="001819EF">
        <w:rPr>
          <w:rFonts w:ascii="TH Sarabun New" w:hAnsi="TH Sarabun New" w:cs="TH Sarabun New"/>
          <w:sz w:val="32"/>
          <w:szCs w:val="32"/>
          <w:cs/>
        </w:rPr>
        <w:t>จดทะเบียนในตลาดหลักทรัพย์ได้ โดยในการกำกับดูแลศูนย์ซื้อขายหลักทรัพย์นั้น ให้ใช้บทบัญญัติและบทกำหนดโทษบางมาตราที่ใช้กำกับดูแลตลาดหลักทรัพย์มาใช้กับศูนย์ซื้อขายหลักทรัพย์โดยอนุโลม</w:t>
      </w:r>
      <w:r w:rsidR="007F7984" w:rsidRPr="001819EF">
        <w:rPr>
          <w:rFonts w:ascii="TH Sarabun New" w:hAnsi="TH Sarabun New" w:cs="TH Sarabun New"/>
          <w:sz w:val="32"/>
          <w:szCs w:val="32"/>
        </w:rPr>
        <w:t xml:space="preserve"> </w:t>
      </w:r>
      <w:r w:rsidR="007F7984" w:rsidRPr="001819EF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="003A4E96" w:rsidRPr="001819EF">
        <w:rPr>
          <w:rFonts w:ascii="TH Sarabun New" w:hAnsi="TH Sarabun New" w:cs="TH Sarabun New"/>
          <w:sz w:val="32"/>
          <w:szCs w:val="32"/>
          <w:cs/>
        </w:rPr>
        <w:t>คุณสมบัติของกรรมการศูนย์ซื้อขายหลักทรัพย์ การกำหนดหรือแก้ไขเปลี่ยนแปลงข้อบังคับของศูนย์ซื้อขายหลักทรัพย์</w:t>
      </w:r>
      <w:r w:rsidR="005E7844" w:rsidRPr="001819EF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</w:p>
    <w:p w14:paraId="1F6284D8" w14:textId="0FCB0EA5" w:rsidR="00C66CE8" w:rsidRDefault="000022B9" w:rsidP="00BD1805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pacing w:val="-4"/>
          <w:sz w:val="32"/>
          <w:szCs w:val="32"/>
        </w:rPr>
      </w:pPr>
      <w:r w:rsidRPr="00C37BA1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(</w:t>
      </w:r>
      <w:r w:rsidR="00A73A0F" w:rsidRPr="00C37BA1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รายละเอียดเพิ่มเติมโปรดดู</w:t>
      </w:r>
      <w:r w:rsidR="003E7B3C" w:rsidRPr="00C37BA1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  <w:t xml:space="preserve"> : </w:t>
      </w:r>
      <w:hyperlink r:id="rId21" w:history="1">
        <w:r w:rsidR="003E7B3C" w:rsidRPr="00C37BA1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t>https://www.sec.or.th/TH/Pages/LawandRegulations</w:t>
        </w:r>
        <w:r w:rsidR="003E7B3C" w:rsidRPr="00C37BA1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br/>
          <w:t>/SecondaryMarket.aspx</w:t>
        </w:r>
      </w:hyperlink>
      <w:r w:rsidRPr="001819EF">
        <w:rPr>
          <w:rFonts w:ascii="TH Sarabun New" w:hAnsi="TH Sarabun New" w:cs="TH Sarabun New"/>
          <w:b/>
          <w:bCs/>
          <w:i/>
          <w:iCs/>
          <w:spacing w:val="-4"/>
          <w:sz w:val="32"/>
          <w:szCs w:val="32"/>
          <w:cs/>
        </w:rPr>
        <w:t>)</w:t>
      </w:r>
    </w:p>
    <w:p w14:paraId="7BFD84B0" w14:textId="47D84F58" w:rsidR="00C065CB" w:rsidRDefault="00C065CB" w:rsidP="00BD1805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pacing w:val="-4"/>
          <w:sz w:val="32"/>
          <w:szCs w:val="32"/>
        </w:rPr>
      </w:pPr>
    </w:p>
    <w:p w14:paraId="5068C31A" w14:textId="77777777" w:rsidR="00C065CB" w:rsidRPr="001819EF" w:rsidRDefault="00C065CB" w:rsidP="00BD1805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pacing w:val="-4"/>
          <w:sz w:val="32"/>
          <w:szCs w:val="32"/>
        </w:rPr>
      </w:pPr>
    </w:p>
    <w:p w14:paraId="651245C9" w14:textId="0058067E" w:rsidR="00EE1EC9" w:rsidRPr="001819EF" w:rsidRDefault="00C66CE8" w:rsidP="0003618A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EE1EC9" w:rsidRPr="001819EF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D10249" w:rsidRPr="001819EF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C37B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E1EC9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B6602" w:rsidRPr="001819EF">
        <w:rPr>
          <w:rFonts w:ascii="TH Sarabun New" w:hAnsi="TH Sarabun New" w:cs="TH Sarabun New"/>
          <w:b/>
          <w:bCs/>
          <w:sz w:val="32"/>
          <w:szCs w:val="32"/>
          <w:cs/>
        </w:rPr>
        <w:t>กองทุนส่งเสริมการพัฒนาตลาดทุน</w:t>
      </w:r>
      <w:r w:rsidR="00471EE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D7AC0" w:rsidRPr="001819E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EE1EC9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1D7AC0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218 – </w:t>
      </w:r>
      <w:r w:rsidR="00EE1EC9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1D7AC0" w:rsidRPr="001819EF">
        <w:rPr>
          <w:rFonts w:ascii="TH Sarabun New" w:hAnsi="TH Sarabun New" w:cs="TH Sarabun New"/>
          <w:b/>
          <w:bCs/>
          <w:sz w:val="32"/>
          <w:szCs w:val="32"/>
          <w:cs/>
        </w:rPr>
        <w:t>218/21)</w:t>
      </w:r>
      <w:r w:rsidR="00471EE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EB1C4B6" w14:textId="76E72DAD" w:rsidR="00C66CE8" w:rsidRDefault="00C37BA1" w:rsidP="00C37BA1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1EC9" w:rsidRPr="001819EF">
        <w:rPr>
          <w:rFonts w:ascii="TH Sarabun New" w:hAnsi="TH Sarabun New" w:cs="TH Sarabun New"/>
          <w:sz w:val="32"/>
          <w:szCs w:val="32"/>
          <w:cs/>
        </w:rPr>
        <w:t xml:space="preserve">กองทุนส่งเสริมการพัฒนาตลาดทุน </w:t>
      </w:r>
      <w:r w:rsidR="00EE1EC9" w:rsidRPr="001819EF">
        <w:rPr>
          <w:rFonts w:ascii="TH Sarabun New" w:hAnsi="TH Sarabun New" w:cs="TH Sarabun New"/>
          <w:sz w:val="32"/>
          <w:szCs w:val="32"/>
        </w:rPr>
        <w:t>(Thailand Capital Market Development Fund</w:t>
      </w:r>
      <w:r w:rsidR="00EE1EC9" w:rsidRPr="001819EF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EE1EC9" w:rsidRPr="001819EF">
        <w:rPr>
          <w:rFonts w:ascii="TH Sarabun New" w:hAnsi="TH Sarabun New" w:cs="TH Sarabun New"/>
          <w:sz w:val="32"/>
          <w:szCs w:val="32"/>
        </w:rPr>
        <w:t>CMDF)</w:t>
      </w:r>
      <w:r w:rsidR="008C5487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EE6" w:rsidRPr="001819EF">
        <w:rPr>
          <w:rFonts w:ascii="TH Sarabun New" w:hAnsi="TH Sarabun New" w:cs="TH Sarabun New"/>
          <w:sz w:val="32"/>
          <w:szCs w:val="32"/>
          <w:cs/>
        </w:rPr>
        <w:t>เป็นนิติบุคคลซึ่งมีวัตถุประสงค์ในการส่งเสริม</w:t>
      </w:r>
      <w:r w:rsidR="00D10249" w:rsidRPr="001819EF">
        <w:rPr>
          <w:rFonts w:ascii="TH Sarabun New" w:hAnsi="TH Sarabun New" w:cs="TH Sarabun New"/>
          <w:sz w:val="32"/>
          <w:szCs w:val="32"/>
          <w:cs/>
        </w:rPr>
        <w:t>การ</w:t>
      </w:r>
      <w:r w:rsidR="00471EE6" w:rsidRPr="001819EF">
        <w:rPr>
          <w:rFonts w:ascii="TH Sarabun New" w:hAnsi="TH Sarabun New" w:cs="TH Sarabun New"/>
          <w:sz w:val="32"/>
          <w:szCs w:val="32"/>
          <w:cs/>
        </w:rPr>
        <w:t>พัฒนาองค์กร โครงสร้างพื้นฐาน และบุคลากรที่เกี่ยวข้องกับตลาดทุน พัฒนาขีดความสามารถในการแข่งขันของตลาดทุน เสริมสร้างความรู้ความเข้าใจเกี่ยวกับตลาดทุน รวมทั้งส่งเสริมและสนับสนุนการศึกษา วิจัย อบรม และพัฒนาองค์ความรู้หรืองานวิชาการที่เป็นประโยชน์ต่อตลาดทุน</w:t>
      </w:r>
    </w:p>
    <w:p w14:paraId="544D6B71" w14:textId="60C81554" w:rsidR="00BB7AFD" w:rsidRPr="001819EF" w:rsidRDefault="007C590C" w:rsidP="00D271B0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BB7AFD" w:rsidRPr="001819EF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D10249" w:rsidRPr="001819EF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="00C37B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B7AFD" w:rsidRPr="001819E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B7AFD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องค์กรที่เกี่ยวเนื่องกับธุรกิจหลักทรัพย์ </w:t>
      </w:r>
      <w:r w:rsidR="000D44F9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0D44F9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219 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="000D44F9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0D44F9" w:rsidRPr="001819EF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D10249" w:rsidRPr="001819EF">
        <w:rPr>
          <w:rFonts w:ascii="TH Sarabun New" w:hAnsi="TH Sarabun New" w:cs="TH Sarabun New"/>
          <w:b/>
          <w:bCs/>
          <w:sz w:val="32"/>
          <w:szCs w:val="32"/>
          <w:cs/>
        </w:rPr>
        <w:t>37</w:t>
      </w:r>
      <w:r w:rsidR="000D44F9" w:rsidRPr="001819E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637768D5" w14:textId="57620367" w:rsidR="00D10249" w:rsidRPr="001819EF" w:rsidRDefault="0003618A" w:rsidP="0003618A">
      <w:pPr>
        <w:spacing w:before="60"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0249" w:rsidRPr="001819EF">
        <w:rPr>
          <w:rFonts w:ascii="TH Sarabun New" w:hAnsi="TH Sarabun New" w:cs="TH Sarabun New"/>
          <w:sz w:val="32"/>
          <w:szCs w:val="32"/>
          <w:cs/>
        </w:rPr>
        <w:t xml:space="preserve">2.9.1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0249" w:rsidRPr="001819EF">
        <w:rPr>
          <w:rFonts w:ascii="TH Sarabun New" w:hAnsi="TH Sarabun New" w:cs="TH Sarabun New"/>
          <w:sz w:val="32"/>
          <w:szCs w:val="32"/>
          <w:u w:val="single"/>
          <w:cs/>
        </w:rPr>
        <w:t>สำนักหักบัญชี ศูนย์รับฝากหลักทรัพย์ และนายทะเบียนหลักทรัพย์</w:t>
      </w:r>
    </w:p>
    <w:p w14:paraId="48D1673D" w14:textId="00F40514" w:rsidR="00D10249" w:rsidRPr="001819EF" w:rsidRDefault="0003618A" w:rsidP="0003618A">
      <w:pPr>
        <w:spacing w:after="0" w:line="240" w:lineRule="auto"/>
        <w:ind w:firstLine="171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0249" w:rsidRPr="001819EF">
        <w:rPr>
          <w:rFonts w:ascii="TH Sarabun New" w:hAnsi="TH Sarabun New" w:cs="TH Sarabun New"/>
          <w:spacing w:val="-2"/>
          <w:sz w:val="32"/>
          <w:szCs w:val="32"/>
          <w:cs/>
        </w:rPr>
        <w:t>การประกอบการเป็นสำนักหักบัญชี</w:t>
      </w:r>
      <w:r w:rsidR="00D10249" w:rsidRPr="001819EF">
        <w:rPr>
          <w:rStyle w:val="FootnoteReference"/>
          <w:rFonts w:ascii="TH Sarabun New" w:hAnsi="TH Sarabun New" w:cs="TH Sarabun New"/>
          <w:spacing w:val="-2"/>
          <w:sz w:val="32"/>
          <w:szCs w:val="32"/>
          <w:cs/>
        </w:rPr>
        <w:footnoteReference w:id="2"/>
      </w:r>
      <w:r w:rsidR="00D10249" w:rsidRPr="001819EF">
        <w:rPr>
          <w:rFonts w:ascii="TH Sarabun New" w:hAnsi="TH Sarabun New" w:cs="TH Sarabun New"/>
          <w:spacing w:val="-2"/>
          <w:sz w:val="32"/>
          <w:szCs w:val="32"/>
          <w:cs/>
        </w:rPr>
        <w:t xml:space="preserve"> ศูนย์รับฝากหลักทรัพย์</w:t>
      </w:r>
      <w:r w:rsidR="00D10249" w:rsidRPr="001819EF">
        <w:rPr>
          <w:rStyle w:val="FootnoteReference"/>
          <w:rFonts w:ascii="TH Sarabun New" w:hAnsi="TH Sarabun New" w:cs="TH Sarabun New"/>
          <w:spacing w:val="-2"/>
          <w:sz w:val="32"/>
          <w:szCs w:val="32"/>
          <w:cs/>
        </w:rPr>
        <w:footnoteReference w:id="3"/>
      </w:r>
      <w:r w:rsidR="00D10249" w:rsidRPr="001819EF">
        <w:rPr>
          <w:rFonts w:ascii="TH Sarabun New" w:hAnsi="TH Sarabun New" w:cs="TH Sarabun New"/>
          <w:spacing w:val="-2"/>
          <w:sz w:val="32"/>
          <w:szCs w:val="32"/>
          <w:cs/>
        </w:rPr>
        <w:t xml:space="preserve"> และการให้บริการเป็นนายทะเบียน</w:t>
      </w:r>
      <w:r w:rsidR="00D10249" w:rsidRPr="001819EF">
        <w:rPr>
          <w:rFonts w:ascii="TH Sarabun New" w:hAnsi="TH Sarabun New" w:cs="TH Sarabun New"/>
          <w:sz w:val="32"/>
          <w:szCs w:val="32"/>
          <w:cs/>
        </w:rPr>
        <w:t>หลักทรัพย์ต้องได้รับ</w:t>
      </w:r>
      <w:r w:rsidR="00227537" w:rsidRPr="001819EF">
        <w:rPr>
          <w:rFonts w:ascii="TH Sarabun New" w:hAnsi="TH Sarabun New" w:cs="TH Sarabun New" w:hint="cs"/>
          <w:sz w:val="32"/>
          <w:szCs w:val="32"/>
          <w:cs/>
        </w:rPr>
        <w:t>ใบ</w:t>
      </w:r>
      <w:r w:rsidR="00D10249" w:rsidRPr="001819EF">
        <w:rPr>
          <w:rFonts w:ascii="TH Sarabun New" w:hAnsi="TH Sarabun New" w:cs="TH Sarabun New"/>
          <w:sz w:val="32"/>
          <w:szCs w:val="32"/>
          <w:cs/>
        </w:rPr>
        <w:t>อนุญาตจากคณะกรรมการ ก.ล.ต. และปฏิบัติตามหลักเกณฑ์ที่คณะกรรมการกำกับตลาดทุนประกาศกำหนด</w:t>
      </w:r>
    </w:p>
    <w:p w14:paraId="3BD6630B" w14:textId="77777777" w:rsidR="0003618A" w:rsidRDefault="005803E3" w:rsidP="0003618A">
      <w:pPr>
        <w:spacing w:before="6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19EF">
        <w:rPr>
          <w:rFonts w:ascii="TH Sarabun New" w:hAnsi="TH Sarabun New" w:cs="TH Sarabun New"/>
          <w:sz w:val="32"/>
          <w:szCs w:val="32"/>
          <w:cs/>
        </w:rPr>
        <w:tab/>
      </w:r>
      <w:r w:rsidR="00D10249" w:rsidRPr="0003618A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(</w:t>
      </w:r>
      <w:r w:rsidRPr="0003618A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รายละเอียดเพิ่มเติมโปรดดู</w:t>
      </w:r>
      <w:r w:rsidR="00B61294" w:rsidRPr="0003618A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  <w:t xml:space="preserve"> : </w:t>
      </w:r>
      <w:hyperlink r:id="rId22" w:history="1">
        <w:r w:rsidR="00B61294" w:rsidRPr="0003618A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t>https://www.sec.or.th/TH/Pages/LawandRegulations</w:t>
        </w:r>
        <w:r w:rsidR="00B61294" w:rsidRPr="0003618A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br/>
          <w:t>/SecondaryMarket.aspx</w:t>
        </w:r>
      </w:hyperlink>
      <w:r w:rsidR="00D10249" w:rsidRPr="001819EF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</w:p>
    <w:p w14:paraId="11F8369F" w14:textId="46C8BCE3" w:rsidR="00B61294" w:rsidRPr="001819EF" w:rsidRDefault="0003618A" w:rsidP="0003618A">
      <w:pPr>
        <w:spacing w:before="60" w:after="0" w:line="240" w:lineRule="auto"/>
        <w:ind w:firstLine="10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803E3" w:rsidRPr="001819EF">
        <w:rPr>
          <w:rFonts w:ascii="TH Sarabun New" w:hAnsi="TH Sarabun New" w:cs="TH Sarabun New"/>
          <w:sz w:val="32"/>
          <w:szCs w:val="32"/>
          <w:cs/>
        </w:rPr>
        <w:t>2.</w:t>
      </w:r>
      <w:r w:rsidR="00D10249" w:rsidRPr="001819EF">
        <w:rPr>
          <w:rFonts w:ascii="TH Sarabun New" w:hAnsi="TH Sarabun New" w:cs="TH Sarabun New"/>
          <w:sz w:val="32"/>
          <w:szCs w:val="32"/>
          <w:cs/>
        </w:rPr>
        <w:t>9.2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03E3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0E3C" w:rsidRPr="001819EF">
        <w:rPr>
          <w:rFonts w:ascii="TH Sarabun New" w:hAnsi="TH Sarabun New" w:cs="TH Sarabun New"/>
          <w:sz w:val="32"/>
          <w:szCs w:val="32"/>
          <w:u w:val="single"/>
          <w:cs/>
        </w:rPr>
        <w:t>สมาคมที่เกี่ยวเนื่องกับธุรกิจหลักทรัพย์</w:t>
      </w:r>
    </w:p>
    <w:p w14:paraId="6C09F238" w14:textId="5DD38C68" w:rsidR="00270E3C" w:rsidRPr="001819EF" w:rsidRDefault="0003618A" w:rsidP="0003618A">
      <w:pPr>
        <w:spacing w:after="0" w:line="240" w:lineRule="auto"/>
        <w:ind w:firstLine="171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238F5" w:rsidRPr="001819EF">
        <w:rPr>
          <w:rFonts w:ascii="TH Sarabun New" w:hAnsi="TH Sarabun New" w:cs="TH Sarabun New"/>
          <w:sz w:val="32"/>
          <w:szCs w:val="32"/>
          <w:cs/>
        </w:rPr>
        <w:t>บริษัทหลักทรัพย์</w:t>
      </w:r>
      <w:r w:rsidR="007F7E7F" w:rsidRPr="001819EF">
        <w:rPr>
          <w:rFonts w:ascii="TH Sarabun New" w:hAnsi="TH Sarabun New" w:cs="TH Sarabun New"/>
          <w:sz w:val="32"/>
          <w:szCs w:val="32"/>
          <w:cs/>
        </w:rPr>
        <w:t>ไม่น้อยกว่า 15 ราย</w:t>
      </w:r>
      <w:r w:rsidR="00B238F5" w:rsidRPr="001819EF">
        <w:rPr>
          <w:rFonts w:ascii="TH Sarabun New" w:hAnsi="TH Sarabun New" w:cs="TH Sarabun New"/>
          <w:sz w:val="32"/>
          <w:szCs w:val="32"/>
          <w:cs/>
        </w:rPr>
        <w:t>จะรวมกันจัดตั้งสมาคมที่เกี่ยวเนื่องกับธุรกิจหลักทรัพย์ซึ่งมีวัตถุประสงค์เพื่อทำการส่งเสริมการประกอบธุรกิจหลักทรัพย์อันมิใช่เป็นการหาผลกำไรหรือรายได้แบ่งปันกันก็ได้</w:t>
      </w:r>
      <w:r w:rsidR="00566221" w:rsidRPr="001819EF">
        <w:rPr>
          <w:rFonts w:ascii="TH Sarabun New" w:hAnsi="TH Sarabun New" w:cs="TH Sarabun New"/>
          <w:sz w:val="32"/>
          <w:szCs w:val="32"/>
          <w:cs/>
        </w:rPr>
        <w:t xml:space="preserve"> โดยต้องได้รับใบอนุญาตและจดทะเบียนกับสำนักงาน</w:t>
      </w:r>
      <w:r w:rsidR="00B059CD" w:rsidRPr="001819EF">
        <w:rPr>
          <w:rFonts w:ascii="TH Sarabun New" w:hAnsi="TH Sarabun New" w:cs="TH Sarabun New"/>
          <w:sz w:val="32"/>
          <w:szCs w:val="32"/>
          <w:cs/>
        </w:rPr>
        <w:t xml:space="preserve"> ก.ล.ต.</w:t>
      </w:r>
      <w:r w:rsidR="007F7E7F" w:rsidRPr="001819EF">
        <w:rPr>
          <w:rFonts w:ascii="TH Sarabun New" w:hAnsi="TH Sarabun New" w:cs="TH Sarabun New"/>
          <w:sz w:val="32"/>
          <w:szCs w:val="32"/>
          <w:cs/>
        </w:rPr>
        <w:t xml:space="preserve"> และให้นำบทบัญญัติตามกฎหมายว่าด้วยสมาคมการค้ามาใช้บังคับโดยอนุโลม</w:t>
      </w:r>
    </w:p>
    <w:p w14:paraId="26E97894" w14:textId="24062C93" w:rsidR="00752E7F" w:rsidRPr="0003618A" w:rsidRDefault="005803E3" w:rsidP="00BD1805">
      <w:pPr>
        <w:spacing w:before="60"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</w:pPr>
      <w:r w:rsidRPr="0003618A">
        <w:rPr>
          <w:rFonts w:ascii="TH Sarabun New" w:hAnsi="TH Sarabun New" w:cs="TH Sarabun New"/>
          <w:spacing w:val="-5"/>
          <w:sz w:val="32"/>
          <w:szCs w:val="32"/>
          <w:cs/>
        </w:rPr>
        <w:tab/>
      </w:r>
      <w:r w:rsidR="00D10249" w:rsidRPr="0003618A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(</w:t>
      </w:r>
      <w:r w:rsidRPr="0003618A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รายละเอียดเพิ่มเติมโปรดดู</w:t>
      </w:r>
      <w:r w:rsidR="00B61294" w:rsidRPr="0003618A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  <w:t xml:space="preserve"> : </w:t>
      </w:r>
      <w:hyperlink r:id="rId23" w:history="1">
        <w:r w:rsidR="00B61294" w:rsidRPr="0003618A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t>https://www.sec.or.th/TH/Pages/LawandRegulations</w:t>
        </w:r>
        <w:r w:rsidR="00B61294" w:rsidRPr="0003618A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br/>
          <w:t>/AssociationrelatedtoSecuritiesBusiness.aspx</w:t>
        </w:r>
      </w:hyperlink>
      <w:r w:rsidR="00D10249" w:rsidRPr="0003618A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)</w:t>
      </w:r>
    </w:p>
    <w:p w14:paraId="70281984" w14:textId="3FAE2C49" w:rsidR="007F7E7F" w:rsidRPr="0003618A" w:rsidRDefault="00EE6DA4" w:rsidP="003D4E4F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3618A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7F7E7F" w:rsidRPr="0003618A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03618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A326F4" w:rsidRPr="0003618A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="007F7E7F" w:rsidRPr="0003618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3618A" w:rsidRPr="000361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E7F" w:rsidRPr="0003618A">
        <w:rPr>
          <w:rFonts w:ascii="TH Sarabun New" w:hAnsi="TH Sarabun New" w:cs="TH Sarabun New"/>
          <w:b/>
          <w:bCs/>
          <w:sz w:val="32"/>
          <w:szCs w:val="32"/>
          <w:cs/>
        </w:rPr>
        <w:t>การกระทำอันไม่เป็นธรรมเกี่ยวกับการซื้อขายหลักทรัพย์ (</w:t>
      </w:r>
      <w:r w:rsidR="002700C4" w:rsidRPr="000361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36413D" w:rsidRPr="0003618A">
        <w:rPr>
          <w:rFonts w:ascii="TH Sarabun New" w:hAnsi="TH Sarabun New" w:cs="TH Sarabun New"/>
          <w:b/>
          <w:bCs/>
          <w:sz w:val="32"/>
          <w:szCs w:val="32"/>
        </w:rPr>
        <w:t xml:space="preserve">238 – </w:t>
      </w:r>
      <w:r w:rsidR="0003618A" w:rsidRPr="0003618A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2700C4" w:rsidRPr="000361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36413D" w:rsidRPr="0003618A">
        <w:rPr>
          <w:rFonts w:ascii="TH Sarabun New" w:hAnsi="TH Sarabun New" w:cs="TH Sarabun New"/>
          <w:b/>
          <w:bCs/>
          <w:sz w:val="32"/>
          <w:szCs w:val="32"/>
        </w:rPr>
        <w:t>244/7</w:t>
      </w:r>
      <w:r w:rsidR="007F7E7F" w:rsidRPr="000361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14:paraId="4CC4D8C9" w14:textId="0F1AC1E7" w:rsidR="00B61294" w:rsidRPr="001819EF" w:rsidRDefault="003D4E4F" w:rsidP="003D4E4F">
      <w:pPr>
        <w:spacing w:before="60" w:after="0" w:line="240" w:lineRule="auto"/>
        <w:ind w:firstLine="12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E7F" w:rsidRPr="001819EF">
        <w:rPr>
          <w:rFonts w:ascii="TH Sarabun New" w:hAnsi="TH Sarabun New" w:cs="TH Sarabun New"/>
          <w:sz w:val="32"/>
          <w:szCs w:val="32"/>
          <w:cs/>
        </w:rPr>
        <w:t>บทบัญญัติในส่วนนี้ใช้บังคับกับหลักทรัพย์จดทะเบียนและหลักทรัพย์ที่ซื้อขาย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F7E7F" w:rsidRPr="001819EF">
        <w:rPr>
          <w:rFonts w:ascii="TH Sarabun New" w:hAnsi="TH Sarabun New" w:cs="TH Sarabun New"/>
          <w:sz w:val="32"/>
          <w:szCs w:val="32"/>
          <w:cs/>
        </w:rPr>
        <w:t xml:space="preserve">ในศูนย์ซื้อขายหลักทรัพย์ เพื่อป้องกันการกระทำอันไม่เป็นธรรมเกี่ยวกับการซื้อขายหลักทรัพย์ เช่น </w:t>
      </w:r>
    </w:p>
    <w:p w14:paraId="66D4BA0D" w14:textId="6B546BA4" w:rsidR="00B61294" w:rsidRPr="001819EF" w:rsidRDefault="003D4E4F" w:rsidP="003D4E4F">
      <w:pPr>
        <w:spacing w:after="0" w:line="240" w:lineRule="auto"/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การบอกกล่าว เผยแพร่ หรือให้คำรับรองข้อความเท็จหรือที่ทำให้สำคัญผิด (มาตรา 240)</w:t>
      </w:r>
    </w:p>
    <w:p w14:paraId="4A347688" w14:textId="5E813AFA" w:rsidR="00B61294" w:rsidRPr="001819EF" w:rsidRDefault="003D4E4F" w:rsidP="003D4E4F">
      <w:pPr>
        <w:spacing w:after="0" w:line="240" w:lineRule="auto"/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BD18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A326F4" w:rsidRPr="001819EF">
        <w:rPr>
          <w:rFonts w:ascii="TH Sarabun New" w:hAnsi="TH Sarabun New" w:cs="TH Sarabun New"/>
          <w:sz w:val="32"/>
          <w:szCs w:val="32"/>
          <w:cs/>
        </w:rPr>
        <w:t>หรือ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คาดการณ์ที่ใช้ข้อมูลเท็จหรือบิดเบือนข้อมูล (มาตรา 241)</w:t>
      </w:r>
    </w:p>
    <w:p w14:paraId="0DCCF13A" w14:textId="1EC06A61" w:rsidR="00B61294" w:rsidRPr="001819EF" w:rsidRDefault="003D4E4F" w:rsidP="003D4E4F">
      <w:pPr>
        <w:spacing w:after="0" w:line="240" w:lineRule="auto"/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BD18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การซื้อขายหลักทรัพย์โดยใช้ข้อมูลภายใน (มาตรา 242</w:t>
      </w:r>
      <w:r w:rsidR="000B6BC5" w:rsidRPr="001819EF">
        <w:rPr>
          <w:rFonts w:ascii="TH Sarabun New" w:hAnsi="TH Sarabun New" w:cs="TH Sarabun New"/>
          <w:sz w:val="32"/>
          <w:szCs w:val="32"/>
          <w:cs/>
        </w:rPr>
        <w:t xml:space="preserve"> - มาตรา 244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)</w:t>
      </w:r>
    </w:p>
    <w:p w14:paraId="5E86C265" w14:textId="56BDD1BF" w:rsidR="00B61294" w:rsidRPr="001819EF" w:rsidRDefault="003D4E4F" w:rsidP="003D4E4F">
      <w:pPr>
        <w:spacing w:after="0" w:line="240" w:lineRule="auto"/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BD18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การซื้อขายหลักทรัพย์</w:t>
      </w:r>
      <w:r w:rsidR="00A326F4" w:rsidRPr="001819EF">
        <w:rPr>
          <w:rFonts w:ascii="TH Sarabun New" w:hAnsi="TH Sarabun New" w:cs="TH Sarabun New"/>
          <w:sz w:val="32"/>
          <w:szCs w:val="32"/>
          <w:cs/>
        </w:rPr>
        <w:t>โดยบริษัทหลักทรัพย์เพื่อ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ตัดหน้าลูกค้า</w:t>
      </w:r>
      <w:r w:rsidR="00A326F4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โดยใช้ข้อมูล</w:t>
      </w:r>
      <w:r w:rsidR="00A326F4" w:rsidRPr="001819EF">
        <w:rPr>
          <w:rFonts w:ascii="TH Sarabun New" w:hAnsi="TH Sarabun New" w:cs="TH Sarabun New"/>
          <w:sz w:val="32"/>
          <w:szCs w:val="32"/>
          <w:cs/>
        </w:rPr>
        <w:t>เกี่ยวกับการ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 xml:space="preserve">สั่งซื้อขายหลักทรัพย์ของลูกค้า (มาตรา 244/1 และมาตรา </w:t>
      </w:r>
      <w:r w:rsidR="006D0DE7" w:rsidRPr="001819EF">
        <w:rPr>
          <w:rFonts w:ascii="Arial" w:hAnsi="Arial" w:cs="Arial" w:hint="cs"/>
          <w:sz w:val="32"/>
          <w:szCs w:val="32"/>
          <w:cs/>
        </w:rPr>
        <w:t>​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244/2)</w:t>
      </w:r>
    </w:p>
    <w:p w14:paraId="710224D8" w14:textId="642B94DC" w:rsidR="00B61294" w:rsidRPr="001819EF" w:rsidRDefault="003D4E4F" w:rsidP="003D4E4F">
      <w:pPr>
        <w:spacing w:after="0" w:line="240" w:lineRule="auto"/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>-</w:t>
      </w:r>
      <w:r w:rsidR="00BD18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การ</w:t>
      </w:r>
      <w:r w:rsidR="00A326F4" w:rsidRPr="001819EF">
        <w:rPr>
          <w:rFonts w:ascii="TH Sarabun New" w:hAnsi="TH Sarabun New" w:cs="TH Sarabun New"/>
          <w:sz w:val="32"/>
          <w:szCs w:val="32"/>
          <w:cs/>
        </w:rPr>
        <w:t>ส่งคำสั่ง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ซื้อขายหลักทรัพย์ที่ทำให้บุคคลทั่วไปเข้าใจผิดเกี่ยวกับราคา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หรือปริมาณการซื้อขาย (มาตรา 244/3(1))</w:t>
      </w:r>
    </w:p>
    <w:p w14:paraId="2CEB76ED" w14:textId="76FAB11B" w:rsidR="00B61294" w:rsidRPr="001819EF" w:rsidRDefault="003D4E4F" w:rsidP="003D4E4F">
      <w:pPr>
        <w:spacing w:after="0" w:line="240" w:lineRule="auto"/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BD18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การ</w:t>
      </w:r>
      <w:r w:rsidR="00A326F4" w:rsidRPr="001819EF">
        <w:rPr>
          <w:rFonts w:ascii="TH Sarabun New" w:hAnsi="TH Sarabun New" w:cs="TH Sarabun New"/>
          <w:sz w:val="32"/>
          <w:szCs w:val="32"/>
          <w:cs/>
        </w:rPr>
        <w:t>ส่งคำสั่ง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ซื้อขายหลักทรัพย์ที่ทำให้ราคาหรือปริมาณการซื้อขายผิดไปจากสภาพปกติของตลาด (มาตรา 244/3(2))</w:t>
      </w:r>
    </w:p>
    <w:p w14:paraId="504C202F" w14:textId="0A695C50" w:rsidR="00B61294" w:rsidRPr="001819EF" w:rsidRDefault="003D4E4F" w:rsidP="003D4E4F">
      <w:pPr>
        <w:spacing w:after="0" w:line="240" w:lineRule="auto"/>
        <w:ind w:firstLine="12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>-</w:t>
      </w:r>
      <w:r w:rsidR="00BD18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56BA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การส่งคำสั่งซื้อขายเข้าไปในระบบซื้อขายหลักทรัพย์ของตลาดหลักทรัพย์ จนเป็นเหตุให้ระบบล่าช้า</w:t>
      </w:r>
      <w:r w:rsidR="00A326F4" w:rsidRPr="001819EF">
        <w:rPr>
          <w:rFonts w:ascii="TH Sarabun New" w:hAnsi="TH Sarabun New" w:cs="TH Sarabun New"/>
          <w:sz w:val="32"/>
          <w:szCs w:val="32"/>
          <w:cs/>
        </w:rPr>
        <w:t>หรือ</w:t>
      </w:r>
      <w:r w:rsidR="006D0DE7" w:rsidRPr="001819EF">
        <w:rPr>
          <w:rFonts w:ascii="TH Sarabun New" w:hAnsi="TH Sarabun New" w:cs="TH Sarabun New"/>
          <w:sz w:val="32"/>
          <w:szCs w:val="32"/>
          <w:cs/>
        </w:rPr>
        <w:t>หยุดชะงัก (มาตรา 244/7)</w:t>
      </w:r>
    </w:p>
    <w:p w14:paraId="736A721F" w14:textId="63D8E41F" w:rsidR="00C66CE8" w:rsidRPr="003D4E4F" w:rsidRDefault="00A326F4" w:rsidP="00BD1805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</w:pPr>
      <w:r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(</w:t>
      </w:r>
      <w:r w:rsidR="00CB6A8F"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รายละเอียดเพิ่มเติมโปรดด</w:t>
      </w:r>
      <w:r w:rsidR="00B61294" w:rsidRPr="003D4E4F">
        <w:rPr>
          <w:rFonts w:ascii="TH Sarabun New" w:hAnsi="TH Sarabun New" w:cs="TH Sarabun New" w:hint="cs"/>
          <w:b/>
          <w:bCs/>
          <w:i/>
          <w:iCs/>
          <w:spacing w:val="-5"/>
          <w:sz w:val="32"/>
          <w:szCs w:val="32"/>
          <w:cs/>
        </w:rPr>
        <w:t>ู</w:t>
      </w:r>
      <w:r w:rsidR="00B61294"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  <w:t xml:space="preserve"> : </w:t>
      </w:r>
      <w:hyperlink r:id="rId24" w:history="1">
        <w:r w:rsidR="00B61294" w:rsidRPr="003D4E4F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t>https://www.sec.or.th/TH/Pages/LawandRegulations</w:t>
        </w:r>
        <w:r w:rsidR="00B61294" w:rsidRPr="003D4E4F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br/>
          <w:t>/MarketMisconduct.aspx</w:t>
        </w:r>
      </w:hyperlink>
      <w:r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)</w:t>
      </w:r>
    </w:p>
    <w:p w14:paraId="1FCFBBB8" w14:textId="6B0C1A2C" w:rsidR="004216CA" w:rsidRPr="001819EF" w:rsidRDefault="00DA5371" w:rsidP="003D4E4F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2127B" w:rsidRPr="001819E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1819EF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400DCB" w:rsidRPr="001819EF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3D4E4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2127B" w:rsidRPr="001819E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2127B" w:rsidRPr="001819EF">
        <w:rPr>
          <w:rFonts w:ascii="TH Sarabun New" w:hAnsi="TH Sarabun New" w:cs="TH Sarabun New"/>
          <w:b/>
          <w:bCs/>
          <w:sz w:val="32"/>
          <w:szCs w:val="32"/>
          <w:cs/>
        </w:rPr>
        <w:t>การเข้าถือหลักทรัพย์เพื่อครอบงำกิจการ (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36413D" w:rsidRPr="001819EF">
        <w:rPr>
          <w:rFonts w:ascii="TH Sarabun New" w:hAnsi="TH Sarabun New" w:cs="TH Sarabun New"/>
          <w:b/>
          <w:bCs/>
          <w:sz w:val="32"/>
          <w:szCs w:val="32"/>
        </w:rPr>
        <w:t xml:space="preserve">245 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</w:rPr>
        <w:t>–</w:t>
      </w:r>
      <w:r w:rsidR="0036413D" w:rsidRPr="001819E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B2586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36413D" w:rsidRPr="001819EF">
        <w:rPr>
          <w:rFonts w:ascii="TH Sarabun New" w:hAnsi="TH Sarabun New" w:cs="TH Sarabun New"/>
          <w:b/>
          <w:bCs/>
          <w:sz w:val="32"/>
          <w:szCs w:val="32"/>
        </w:rPr>
        <w:t>259</w:t>
      </w:r>
      <w:r w:rsidR="0022127B" w:rsidRPr="001819E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C20F8FD" w14:textId="4B986A33" w:rsidR="007603F5" w:rsidRPr="001819EF" w:rsidRDefault="003D4E4F" w:rsidP="003D4E4F">
      <w:pPr>
        <w:spacing w:after="0" w:line="240" w:lineRule="auto"/>
        <w:ind w:firstLine="116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2BB7" w:rsidRPr="001819EF">
        <w:rPr>
          <w:rFonts w:ascii="TH Sarabun New" w:hAnsi="TH Sarabun New" w:cs="TH Sarabun New"/>
          <w:sz w:val="32"/>
          <w:szCs w:val="32"/>
          <w:cs/>
        </w:rPr>
        <w:t>ผู้ที่ถือครองหลักทรัพย์</w:t>
      </w:r>
      <w:r w:rsidR="00E321F5" w:rsidRPr="001819EF">
        <w:rPr>
          <w:rFonts w:ascii="TH Sarabun New" w:hAnsi="TH Sarabun New" w:cs="TH Sarabun New" w:hint="cs"/>
          <w:sz w:val="32"/>
          <w:szCs w:val="32"/>
          <w:cs/>
        </w:rPr>
        <w:t>ถึง</w:t>
      </w:r>
      <w:r w:rsidR="00612BB7" w:rsidRPr="001819EF">
        <w:rPr>
          <w:rFonts w:ascii="TH Sarabun New" w:hAnsi="TH Sarabun New" w:cs="TH Sarabun New"/>
          <w:sz w:val="32"/>
          <w:szCs w:val="32"/>
          <w:cs/>
        </w:rPr>
        <w:t xml:space="preserve">หรือข้ามทุกร้อยละ 5 </w:t>
      </w:r>
      <w:r w:rsidR="004216CA" w:rsidRPr="001819EF">
        <w:rPr>
          <w:rFonts w:ascii="TH Sarabun New" w:hAnsi="TH Sarabun New" w:cs="TH Sarabun New"/>
          <w:sz w:val="32"/>
          <w:szCs w:val="32"/>
          <w:cs/>
        </w:rPr>
        <w:t>ของจำนวนสิทธิออกเสียงทั้งหมดของ</w:t>
      </w:r>
      <w:r w:rsidR="00230C65" w:rsidRPr="001819EF">
        <w:rPr>
          <w:rFonts w:ascii="TH Sarabun New" w:hAnsi="TH Sarabun New" w:cs="TH Sarabun New"/>
          <w:sz w:val="32"/>
          <w:szCs w:val="32"/>
          <w:cs/>
        </w:rPr>
        <w:t>บริษัทที่</w:t>
      </w:r>
      <w:r w:rsidR="00E321F5" w:rsidRPr="001819EF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230C65" w:rsidRPr="001819EF">
        <w:rPr>
          <w:rFonts w:ascii="TH Sarabun New" w:hAnsi="TH Sarabun New" w:cs="TH Sarabun New"/>
          <w:sz w:val="32"/>
          <w:szCs w:val="32"/>
          <w:cs/>
        </w:rPr>
        <w:t>หุ้น</w:t>
      </w:r>
      <w:r w:rsidR="00A33942" w:rsidRPr="001819EF">
        <w:rPr>
          <w:rFonts w:ascii="TH Sarabun New" w:hAnsi="TH Sarabun New" w:cs="TH Sarabun New"/>
          <w:sz w:val="32"/>
          <w:szCs w:val="32"/>
          <w:cs/>
        </w:rPr>
        <w:t>เป็นหลักทรัพย์จดทะเบียนในตลาดหลักทรัพย์</w:t>
      </w:r>
      <w:r w:rsidR="00A33942" w:rsidRPr="001819EF">
        <w:rPr>
          <w:rFonts w:ascii="TH Sarabun New" w:hAnsi="TH Sarabun New" w:cs="TH Sarabun New" w:hint="cs"/>
          <w:sz w:val="32"/>
          <w:szCs w:val="32"/>
          <w:cs/>
        </w:rPr>
        <w:t xml:space="preserve"> (“กิจการ”) </w:t>
      </w:r>
      <w:r w:rsidR="004216CA" w:rsidRPr="001819EF">
        <w:rPr>
          <w:rFonts w:ascii="TH Sarabun New" w:hAnsi="TH Sarabun New" w:cs="TH Sarabun New"/>
          <w:sz w:val="32"/>
          <w:szCs w:val="32"/>
          <w:cs/>
        </w:rPr>
        <w:t>ต้องรายงานการเพิ่มขึ้นหรือลดลงของหลักทรัพย์ต่อสำนักงาน ก.ล.ต. ทุกครั้ง</w:t>
      </w:r>
    </w:p>
    <w:p w14:paraId="710E4C0B" w14:textId="661BE69F" w:rsidR="00B61294" w:rsidRPr="001819EF" w:rsidRDefault="003D4E4F" w:rsidP="003D4E4F">
      <w:pPr>
        <w:spacing w:before="120"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38DD" w:rsidRPr="001819EF">
        <w:rPr>
          <w:rFonts w:ascii="TH Sarabun New" w:hAnsi="TH Sarabun New" w:cs="TH Sarabun New"/>
          <w:sz w:val="32"/>
          <w:szCs w:val="32"/>
          <w:cs/>
        </w:rPr>
        <w:t>ผู้ที่</w:t>
      </w:r>
      <w:r w:rsidR="007603F5" w:rsidRPr="001819EF">
        <w:rPr>
          <w:rFonts w:ascii="TH Sarabun New" w:hAnsi="TH Sarabun New" w:cs="TH Sarabun New"/>
          <w:sz w:val="32"/>
          <w:szCs w:val="32"/>
          <w:cs/>
        </w:rPr>
        <w:t>ได้มาซึ่งหลักทรัพย์ในกิจกา</w:t>
      </w:r>
      <w:r w:rsidR="00C638DD" w:rsidRPr="001819EF">
        <w:rPr>
          <w:rFonts w:ascii="TH Sarabun New" w:hAnsi="TH Sarabun New" w:cs="TH Sarabun New"/>
          <w:sz w:val="32"/>
          <w:szCs w:val="32"/>
          <w:cs/>
        </w:rPr>
        <w:t>ร</w:t>
      </w:r>
      <w:r w:rsidR="007603F5" w:rsidRPr="001819EF">
        <w:rPr>
          <w:rFonts w:ascii="TH Sarabun New" w:hAnsi="TH Sarabun New" w:cs="TH Sarabun New"/>
          <w:sz w:val="32"/>
          <w:szCs w:val="32"/>
          <w:cs/>
        </w:rPr>
        <w:t>รวมกันถึงร้อยละ 25 ของจำนวนสิทธิออกเสียงทั้งหมดของกิจการนั้น ให้ถือว่าเป็นการเข้าถือหลักทรัพย์เพื่อครอบงำกิจการ</w:t>
      </w:r>
      <w:r w:rsidR="0022127B" w:rsidRPr="001819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73179" w:rsidRPr="001819EF">
        <w:rPr>
          <w:rFonts w:ascii="TH Sarabun New" w:hAnsi="TH Sarabun New" w:cs="TH Sarabun New"/>
          <w:sz w:val="32"/>
          <w:szCs w:val="32"/>
          <w:cs/>
        </w:rPr>
        <w:t>ซึ่ง</w:t>
      </w:r>
      <w:r w:rsidR="00A33942" w:rsidRPr="001819EF">
        <w:rPr>
          <w:rFonts w:ascii="TH Sarabun New" w:hAnsi="TH Sarabun New" w:cs="TH Sarabun New" w:hint="cs"/>
          <w:sz w:val="32"/>
          <w:szCs w:val="32"/>
          <w:cs/>
        </w:rPr>
        <w:t>มีหน้าที่ต้องทำ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A33942" w:rsidRPr="001819EF">
        <w:rPr>
          <w:rFonts w:ascii="TH Sarabun New" w:hAnsi="TH Sarabun New" w:cs="TH Sarabun New" w:hint="cs"/>
          <w:sz w:val="32"/>
          <w:szCs w:val="32"/>
          <w:cs/>
        </w:rPr>
        <w:t>คำเสนอซื้อหลักทรัพย์ทั้งหมดของกิจการ  ทั้งนี้ ตามหลักเกณฑ์ที่ประกาศ</w:t>
      </w:r>
      <w:r w:rsidR="000228EF" w:rsidRPr="001819EF">
        <w:rPr>
          <w:rFonts w:ascii="TH Sarabun New" w:hAnsi="TH Sarabun New" w:cs="TH Sarabun New"/>
          <w:sz w:val="32"/>
          <w:szCs w:val="32"/>
          <w:cs/>
        </w:rPr>
        <w:t>คณะกรรมการกำกับตลาดทุนกำหนด</w:t>
      </w:r>
      <w:r w:rsidR="007D5204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3942" w:rsidRPr="001819EF">
        <w:rPr>
          <w:rFonts w:ascii="TH Sarabun New" w:hAnsi="TH Sarabun New" w:cs="TH Sarabun New" w:hint="cs"/>
          <w:sz w:val="32"/>
          <w:szCs w:val="32"/>
          <w:cs/>
        </w:rPr>
        <w:t>และในกรณีที่มีการทำคำเสนอซื้อแล้ว ห้ามกิจการกระทำการ</w:t>
      </w:r>
      <w:r w:rsidR="00C638DD" w:rsidRPr="001819EF">
        <w:rPr>
          <w:rFonts w:ascii="TH Sarabun New" w:hAnsi="TH Sarabun New" w:cs="TH Sarabun New"/>
          <w:sz w:val="32"/>
          <w:szCs w:val="32"/>
          <w:cs/>
        </w:rPr>
        <w:t>หรืองดเว้นกระทำการในประการที่น่าจะมีผลต่อการทำคำเสนอซื้อหลักทรัพย์ของกิจการ</w:t>
      </w:r>
      <w:r w:rsidR="00B059CD" w:rsidRPr="001819E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059CD" w:rsidRPr="001819EF">
        <w:rPr>
          <w:rFonts w:ascii="TH Sarabun New" w:hAnsi="TH Sarabun New" w:cs="TH Sarabun New"/>
          <w:sz w:val="32"/>
          <w:szCs w:val="32"/>
        </w:rPr>
        <w:t>anti-takeover</w:t>
      </w:r>
      <w:r w:rsidR="00B059CD" w:rsidRPr="001819EF">
        <w:rPr>
          <w:rFonts w:ascii="TH Sarabun New" w:hAnsi="TH Sarabun New" w:cs="TH Sarabun New"/>
          <w:sz w:val="32"/>
          <w:szCs w:val="32"/>
          <w:cs/>
        </w:rPr>
        <w:t>)</w:t>
      </w:r>
      <w:r w:rsidR="00E321F5" w:rsidRPr="001819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38DD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3942" w:rsidRPr="001819EF">
        <w:rPr>
          <w:rFonts w:ascii="TH Sarabun New" w:hAnsi="TH Sarabun New" w:cs="TH Sarabun New" w:hint="cs"/>
          <w:sz w:val="32"/>
          <w:szCs w:val="32"/>
          <w:cs/>
        </w:rPr>
        <w:t>เว้นแต่ได้รับอนุมัติจากที่ประชุมผู้ถือหุ้นของกิจการ</w:t>
      </w:r>
      <w:r w:rsidR="00755564" w:rsidRPr="001819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072C92F" w14:textId="52B8A2A4" w:rsidR="00C66CE8" w:rsidRPr="003D4E4F" w:rsidRDefault="007D5204" w:rsidP="00BD1805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</w:pPr>
      <w:r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(</w:t>
      </w:r>
      <w:r w:rsidR="00CB6A8F"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รายละเอียดเพิ่มเติมโปรดดู</w:t>
      </w:r>
      <w:r w:rsidR="00B61294"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  <w:t xml:space="preserve"> : </w:t>
      </w:r>
      <w:hyperlink r:id="rId25" w:history="1">
        <w:r w:rsidR="00B61294" w:rsidRPr="003D4E4F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t>https://www.sec.or.th/TH/Pages/LawandRegulations</w:t>
        </w:r>
        <w:r w:rsidR="00B61294" w:rsidRPr="003D4E4F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br/>
          <w:t>/Takeover.aspx</w:t>
        </w:r>
      </w:hyperlink>
      <w:r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)</w:t>
      </w:r>
    </w:p>
    <w:p w14:paraId="55B2DFBC" w14:textId="5DCB198E" w:rsidR="008718C0" w:rsidRPr="001819EF" w:rsidRDefault="00DA5371" w:rsidP="00D271B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pacing w:val="-7"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>2</w:t>
      </w:r>
      <w:r w:rsidR="008718C0" w:rsidRPr="001819EF">
        <w:rPr>
          <w:rFonts w:ascii="TH Sarabun New" w:hAnsi="TH Sarabun New" w:cs="TH Sarabun New"/>
          <w:b/>
          <w:bCs/>
          <w:spacing w:val="-7"/>
          <w:sz w:val="32"/>
          <w:szCs w:val="32"/>
        </w:rPr>
        <w:t>.</w:t>
      </w:r>
      <w:r w:rsidRPr="001819EF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>1</w:t>
      </w:r>
      <w:r w:rsidR="007D5204" w:rsidRPr="001819EF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>2</w:t>
      </w:r>
      <w:r w:rsidR="008718C0" w:rsidRPr="001819EF">
        <w:rPr>
          <w:rFonts w:ascii="TH Sarabun New" w:hAnsi="TH Sarabun New" w:cs="TH Sarabun New"/>
          <w:b/>
          <w:bCs/>
          <w:spacing w:val="-7"/>
          <w:sz w:val="32"/>
          <w:szCs w:val="32"/>
        </w:rPr>
        <w:t xml:space="preserve">  </w:t>
      </w:r>
      <w:r w:rsidR="008718C0" w:rsidRPr="001819EF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>การกำหนดโทษทางอาญา</w:t>
      </w:r>
      <w:r w:rsidR="007D5204" w:rsidRPr="001819EF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 xml:space="preserve"> และมาตรการลงโทษทางแพ่ง</w:t>
      </w:r>
      <w:r w:rsidR="00AB2586" w:rsidRPr="001819EF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 xml:space="preserve"> (มาตรา 267/1 - มาตรา 3</w:t>
      </w:r>
      <w:r w:rsidR="007D5204" w:rsidRPr="001819EF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>17/14</w:t>
      </w:r>
      <w:r w:rsidR="00AB2586" w:rsidRPr="001819EF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>)</w:t>
      </w:r>
    </w:p>
    <w:p w14:paraId="6F65E88F" w14:textId="09BD526A" w:rsidR="00B61294" w:rsidRPr="001819EF" w:rsidRDefault="003D4E4F" w:rsidP="00BD1805">
      <w:pPr>
        <w:spacing w:after="0" w:line="240" w:lineRule="auto"/>
        <w:ind w:firstLine="116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5B38" w:rsidRPr="001819EF">
        <w:rPr>
          <w:rFonts w:ascii="TH Sarabun New" w:hAnsi="TH Sarabun New" w:cs="TH Sarabun New"/>
          <w:sz w:val="32"/>
          <w:szCs w:val="32"/>
          <w:cs/>
        </w:rPr>
        <w:t>พ.ร.บ. หลักทรัพย์</w:t>
      </w:r>
      <w:r w:rsidR="003D0052" w:rsidRPr="001819EF">
        <w:rPr>
          <w:rFonts w:ascii="TH Sarabun New" w:hAnsi="TH Sarabun New" w:cs="TH Sarabun New"/>
          <w:sz w:val="32"/>
          <w:szCs w:val="32"/>
          <w:cs/>
        </w:rPr>
        <w:t>ฯ</w:t>
      </w:r>
      <w:r w:rsidR="001E5B38" w:rsidRPr="001819EF">
        <w:rPr>
          <w:rFonts w:ascii="TH Sarabun New" w:hAnsi="TH Sarabun New" w:cs="TH Sarabun New"/>
          <w:sz w:val="32"/>
          <w:szCs w:val="32"/>
          <w:cs/>
        </w:rPr>
        <w:t xml:space="preserve"> มีโทษทางอาญาทั้งจำคุกและปรับ และใน</w:t>
      </w:r>
      <w:r w:rsidR="00F47D28" w:rsidRPr="001819EF">
        <w:rPr>
          <w:rFonts w:ascii="TH Sarabun New" w:hAnsi="TH Sarabun New" w:cs="TH Sarabun New"/>
          <w:sz w:val="32"/>
          <w:szCs w:val="32"/>
          <w:cs/>
        </w:rPr>
        <w:t>ความผิดบางประเภท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F47D28" w:rsidRPr="001819EF">
        <w:rPr>
          <w:rFonts w:ascii="TH Sarabun New" w:hAnsi="TH Sarabun New" w:cs="TH Sarabun New"/>
          <w:sz w:val="32"/>
          <w:szCs w:val="32"/>
          <w:cs/>
        </w:rPr>
        <w:t>ก็อาจ</w:t>
      </w:r>
      <w:r w:rsidR="007D5204" w:rsidRPr="001819EF">
        <w:rPr>
          <w:rFonts w:ascii="TH Sarabun New" w:hAnsi="TH Sarabun New" w:cs="TH Sarabun New"/>
          <w:sz w:val="32"/>
          <w:szCs w:val="32"/>
          <w:cs/>
        </w:rPr>
        <w:t>เปรียบเทียบปรับ (มาตรา 317) หรือ</w:t>
      </w:r>
      <w:r w:rsidR="001E5B38" w:rsidRPr="001819EF">
        <w:rPr>
          <w:rFonts w:ascii="TH Sarabun New" w:hAnsi="TH Sarabun New" w:cs="TH Sarabun New"/>
          <w:sz w:val="32"/>
          <w:szCs w:val="32"/>
          <w:cs/>
        </w:rPr>
        <w:t>ใช้มาตรการลงโทษทางแพ่งได้</w:t>
      </w:r>
      <w:r w:rsidR="007D5204" w:rsidRPr="001819EF">
        <w:rPr>
          <w:rFonts w:ascii="TH Sarabun New" w:hAnsi="TH Sarabun New" w:cs="TH Sarabun New"/>
          <w:sz w:val="32"/>
          <w:szCs w:val="32"/>
          <w:cs/>
        </w:rPr>
        <w:t xml:space="preserve"> (มาตรา 317/1 – 317/14)</w:t>
      </w:r>
    </w:p>
    <w:p w14:paraId="1D8033E7" w14:textId="6CFAC51A" w:rsidR="007F7E7F" w:rsidRPr="003D4E4F" w:rsidRDefault="00B61294" w:rsidP="00BD1805">
      <w:pPr>
        <w:spacing w:before="60"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</w:pPr>
      <w:r w:rsidRPr="001819EF">
        <w:rPr>
          <w:rFonts w:ascii="TH Sarabun New" w:hAnsi="TH Sarabun New" w:cs="TH Sarabun New"/>
          <w:sz w:val="32"/>
          <w:szCs w:val="32"/>
        </w:rPr>
        <w:tab/>
      </w:r>
      <w:r w:rsidR="007D5204"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(</w:t>
      </w:r>
      <w:r w:rsidR="00837523"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รายละเอียดเพิ่มเติมโปรดดู</w:t>
      </w:r>
      <w:r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</w:rPr>
        <w:t xml:space="preserve"> : </w:t>
      </w:r>
      <w:hyperlink r:id="rId26" w:history="1">
        <w:r w:rsidRPr="003D4E4F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t>https://www.sec.or.th/TH/Pages/LawandRegulations</w:t>
        </w:r>
        <w:r w:rsidRPr="003D4E4F">
          <w:rPr>
            <w:rStyle w:val="Hyperlink"/>
            <w:rFonts w:ascii="TH Sarabun New" w:hAnsi="TH Sarabun New" w:cs="TH Sarabun New"/>
            <w:b/>
            <w:bCs/>
            <w:i/>
            <w:iCs/>
            <w:spacing w:val="-5"/>
            <w:sz w:val="32"/>
            <w:szCs w:val="32"/>
          </w:rPr>
          <w:br/>
          <w:t>/Enforcement.aspx</w:t>
        </w:r>
      </w:hyperlink>
      <w:r w:rsidR="007D5204" w:rsidRPr="003D4E4F">
        <w:rPr>
          <w:rFonts w:ascii="TH Sarabun New" w:hAnsi="TH Sarabun New" w:cs="TH Sarabun New"/>
          <w:b/>
          <w:bCs/>
          <w:i/>
          <w:iCs/>
          <w:spacing w:val="-5"/>
          <w:sz w:val="32"/>
          <w:szCs w:val="32"/>
          <w:cs/>
        </w:rPr>
        <w:t>)</w:t>
      </w:r>
    </w:p>
    <w:p w14:paraId="2B9B22B9" w14:textId="333F1C5F" w:rsidR="00D108D6" w:rsidRPr="001819EF" w:rsidRDefault="00D108D6" w:rsidP="003D4E4F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819EF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lastRenderedPageBreak/>
        <w:t>หมายเหตุ</w:t>
      </w:r>
      <w:r w:rsidRPr="001819E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1819E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คำอธิบายนี้มีขึ้นเพื่อประโยชน์ในการทำความเข้าใจสาระสำคัญของกฎหมายเท่านั้น ส่วนการปฏิบัติตามกฎหมายให้เป็นไปอย่างถูกต้อง ประชาชนจะต้องศึกษา ทำความเข้าใจ ตรวจสอบ และยึดถือตัวบทกฎหมายเป็นสำคัญ </w:t>
      </w:r>
    </w:p>
    <w:p w14:paraId="32250A35" w14:textId="52055258" w:rsidR="00D108D6" w:rsidRPr="001819EF" w:rsidRDefault="00D108D6" w:rsidP="00D271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134D190" w14:textId="783342B2" w:rsidR="00D108D6" w:rsidRPr="001819EF" w:rsidRDefault="00D108D6" w:rsidP="00D271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819EF">
        <w:rPr>
          <w:rFonts w:ascii="TH Sarabun New" w:hAnsi="TH Sarabun New" w:cs="TH Sarabun New"/>
          <w:color w:val="000000"/>
          <w:sz w:val="32"/>
          <w:szCs w:val="32"/>
        </w:rPr>
        <w:t xml:space="preserve">      </w:t>
      </w:r>
    </w:p>
    <w:p w14:paraId="4932D61E" w14:textId="2BCA12EA" w:rsidR="00D108D6" w:rsidRPr="00570CE5" w:rsidRDefault="00D108D6" w:rsidP="00D271B0">
      <w:pPr>
        <w:spacing w:after="0" w:line="240" w:lineRule="auto"/>
        <w:ind w:firstLine="108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819E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                        </w:t>
      </w:r>
      <w:r w:rsidR="003D4E4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Pr="001819E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ข้อมูล ณ วันที่ </w:t>
      </w:r>
      <w:r w:rsidR="002979E9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9</w:t>
      </w:r>
      <w:r w:rsidRPr="001819E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847CE9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พฤศจิกายน</w:t>
      </w:r>
      <w:r w:rsidRPr="001819E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2563</w:t>
      </w:r>
    </w:p>
    <w:sectPr w:rsidR="00D108D6" w:rsidRPr="00570CE5" w:rsidSect="00EE38D8">
      <w:headerReference w:type="default" r:id="rId27"/>
      <w:pgSz w:w="11906" w:h="16838"/>
      <w:pgMar w:top="1872" w:right="1440" w:bottom="1440" w:left="1872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746D2" w14:textId="77777777" w:rsidR="000008DF" w:rsidRDefault="000008DF" w:rsidP="00E27582">
      <w:pPr>
        <w:spacing w:after="0" w:line="240" w:lineRule="auto"/>
      </w:pPr>
      <w:r>
        <w:separator/>
      </w:r>
    </w:p>
  </w:endnote>
  <w:endnote w:type="continuationSeparator" w:id="0">
    <w:p w14:paraId="57C45704" w14:textId="77777777" w:rsidR="000008DF" w:rsidRDefault="000008DF" w:rsidP="00E2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F88B" w14:textId="77777777" w:rsidR="000008DF" w:rsidRDefault="000008DF" w:rsidP="00E27582">
      <w:pPr>
        <w:spacing w:after="0" w:line="240" w:lineRule="auto"/>
      </w:pPr>
      <w:r>
        <w:separator/>
      </w:r>
    </w:p>
  </w:footnote>
  <w:footnote w:type="continuationSeparator" w:id="0">
    <w:p w14:paraId="5D361F7F" w14:textId="77777777" w:rsidR="000008DF" w:rsidRDefault="000008DF" w:rsidP="00E27582">
      <w:pPr>
        <w:spacing w:after="0" w:line="240" w:lineRule="auto"/>
      </w:pPr>
      <w:r>
        <w:continuationSeparator/>
      </w:r>
    </w:p>
  </w:footnote>
  <w:footnote w:id="1">
    <w:p w14:paraId="723B43DF" w14:textId="543518D7" w:rsidR="007F7984" w:rsidRPr="008E0B39" w:rsidRDefault="00651449">
      <w:pPr>
        <w:pStyle w:val="FootnoteText"/>
        <w:rPr>
          <w:rFonts w:ascii="TH Sarabun New" w:hAnsi="TH Sarabun New" w:cs="TH Sarabun New"/>
          <w:sz w:val="28"/>
          <w:szCs w:val="28"/>
          <w:cs/>
        </w:rPr>
      </w:pPr>
      <w:r>
        <w:rPr>
          <w:cs/>
        </w:rPr>
        <w:tab/>
      </w:r>
      <w:r w:rsidR="007F7984" w:rsidRPr="008E0B39">
        <w:rPr>
          <w:rStyle w:val="FootnoteReference"/>
          <w:rFonts w:ascii="TH Sarabun New" w:hAnsi="TH Sarabun New" w:cs="TH Sarabun New"/>
          <w:sz w:val="28"/>
          <w:szCs w:val="28"/>
        </w:rPr>
        <w:footnoteRef/>
      </w:r>
      <w:r w:rsidR="007F7984" w:rsidRPr="008E0B39">
        <w:rPr>
          <w:rFonts w:ascii="TH Sarabun New" w:hAnsi="TH Sarabun New" w:cs="TH Sarabun New"/>
          <w:sz w:val="28"/>
          <w:szCs w:val="28"/>
        </w:rPr>
        <w:t xml:space="preserve"> </w:t>
      </w:r>
      <w:r w:rsidR="007F7984" w:rsidRPr="008E0B39">
        <w:rPr>
          <w:rFonts w:ascii="TH Sarabun New" w:hAnsi="TH Sarabun New" w:cs="TH Sarabun New"/>
          <w:sz w:val="28"/>
          <w:szCs w:val="28"/>
          <w:cs/>
        </w:rPr>
        <w:t xml:space="preserve">เช่น </w:t>
      </w:r>
      <w:r w:rsidR="00974146" w:rsidRPr="008E0B39">
        <w:rPr>
          <w:rFonts w:ascii="TH Sarabun New" w:hAnsi="TH Sarabun New" w:cs="TH Sarabun New"/>
          <w:sz w:val="28"/>
          <w:szCs w:val="28"/>
          <w:cs/>
        </w:rPr>
        <w:t>การจัดการเงินร่วมลงทุน การยืมและให้ยืมหลักทรัพย์ การให้สินเชื่อเพื่อธุรกิจหลักทรัพย์ เป็นต้น</w:t>
      </w:r>
    </w:p>
  </w:footnote>
  <w:footnote w:id="2">
    <w:p w14:paraId="52DA0631" w14:textId="238AD5BA" w:rsidR="00D10249" w:rsidRPr="00B61294" w:rsidRDefault="00651449">
      <w:pPr>
        <w:pStyle w:val="FootnoteText"/>
        <w:rPr>
          <w:rFonts w:ascii="TH Sarabun New" w:hAnsi="TH Sarabun New" w:cs="TH Sarabun New"/>
          <w:sz w:val="28"/>
          <w:szCs w:val="28"/>
          <w:cs/>
        </w:rPr>
      </w:pPr>
      <w:r>
        <w:rPr>
          <w:sz w:val="28"/>
          <w:szCs w:val="28"/>
          <w:cs/>
        </w:rPr>
        <w:tab/>
      </w:r>
      <w:r w:rsidR="00D10249" w:rsidRPr="00B61294">
        <w:rPr>
          <w:rStyle w:val="FootnoteReference"/>
          <w:rFonts w:ascii="TH Sarabun New" w:hAnsi="TH Sarabun New" w:cs="TH Sarabun New"/>
          <w:sz w:val="28"/>
          <w:szCs w:val="28"/>
        </w:rPr>
        <w:footnoteRef/>
      </w:r>
      <w:r w:rsidR="00D10249" w:rsidRPr="00B61294">
        <w:rPr>
          <w:rFonts w:ascii="TH Sarabun New" w:hAnsi="TH Sarabun New" w:cs="TH Sarabun New"/>
          <w:sz w:val="28"/>
          <w:szCs w:val="28"/>
        </w:rPr>
        <w:t xml:space="preserve"> </w:t>
      </w:r>
      <w:r w:rsidR="00D10249" w:rsidRPr="00B61294">
        <w:rPr>
          <w:rFonts w:ascii="TH Sarabun New" w:hAnsi="TH Sarabun New" w:cs="TH Sarabun New"/>
          <w:sz w:val="28"/>
          <w:szCs w:val="28"/>
          <w:cs/>
        </w:rPr>
        <w:t>สำนักหักบัญชี หมายความว่า สถานที่อันเป็นศูนย์กลางการให้บริการเพื่อประโยชน์ในการชำระราคาและส่งมอบหลักทรัพย์ที่ได้มีการซื้อขายกัน รวมทั้งบริการที่เกี่ยวข้อง</w:t>
      </w:r>
    </w:p>
  </w:footnote>
  <w:footnote w:id="3">
    <w:p w14:paraId="0E73CD4F" w14:textId="2036129E" w:rsidR="00D10249" w:rsidRPr="00B61294" w:rsidRDefault="00651449">
      <w:pPr>
        <w:pStyle w:val="FootnoteText"/>
        <w:rPr>
          <w:rFonts w:ascii="TH Sarabun New" w:hAnsi="TH Sarabun New" w:cs="TH Sarabun New"/>
          <w:cs/>
        </w:rPr>
      </w:pPr>
      <w:r w:rsidRPr="00B61294">
        <w:rPr>
          <w:rFonts w:ascii="TH Sarabun New" w:hAnsi="TH Sarabun New" w:cs="TH Sarabun New"/>
          <w:sz w:val="28"/>
          <w:szCs w:val="28"/>
          <w:cs/>
        </w:rPr>
        <w:tab/>
      </w:r>
      <w:r w:rsidR="00D10249" w:rsidRPr="00B61294">
        <w:rPr>
          <w:rStyle w:val="FootnoteReference"/>
          <w:rFonts w:ascii="TH Sarabun New" w:hAnsi="TH Sarabun New" w:cs="TH Sarabun New"/>
          <w:sz w:val="28"/>
          <w:szCs w:val="28"/>
        </w:rPr>
        <w:footnoteRef/>
      </w:r>
      <w:r w:rsidR="00D10249" w:rsidRPr="00B61294">
        <w:rPr>
          <w:rFonts w:ascii="TH Sarabun New" w:hAnsi="TH Sarabun New" w:cs="TH Sarabun New"/>
          <w:sz w:val="28"/>
          <w:szCs w:val="28"/>
        </w:rPr>
        <w:t xml:space="preserve"> </w:t>
      </w:r>
      <w:r w:rsidR="00D10249" w:rsidRPr="00B61294">
        <w:rPr>
          <w:rFonts w:ascii="TH Sarabun New" w:hAnsi="TH Sarabun New" w:cs="TH Sarabun New"/>
          <w:sz w:val="28"/>
          <w:szCs w:val="28"/>
          <w:cs/>
        </w:rPr>
        <w:t>ศูนย์รับฝากหลักทรัพย์ หมายความว่า สถานที่อันเป็นศูนย์กลางการให้บริการรับฝากและถอนหลักทรัพย์ รวมทั้งบริการที่เกี่ยวข้องเพื่อประโยชน์ในการหักบัญชี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223560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3ADB4DF" w14:textId="05C50B99" w:rsidR="00244622" w:rsidRPr="00B61294" w:rsidRDefault="00244622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C33F8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33F8C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33F8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33F8C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33F8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0FEEF4E" w14:textId="77777777" w:rsidR="00244622" w:rsidRDefault="00244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A2463"/>
    <w:multiLevelType w:val="hybridMultilevel"/>
    <w:tmpl w:val="0E228ECA"/>
    <w:lvl w:ilvl="0" w:tplc="85A8F3DE">
      <w:start w:val="1"/>
      <w:numFmt w:val="decimal"/>
      <w:lvlText w:val="(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40FF8"/>
    <w:multiLevelType w:val="hybridMultilevel"/>
    <w:tmpl w:val="D60053F6"/>
    <w:lvl w:ilvl="0" w:tplc="5D0035A2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AD0C1C"/>
    <w:multiLevelType w:val="hybridMultilevel"/>
    <w:tmpl w:val="D0528E66"/>
    <w:lvl w:ilvl="0" w:tplc="1C6A59E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82"/>
    <w:rsid w:val="000008DF"/>
    <w:rsid w:val="000022B9"/>
    <w:rsid w:val="00005910"/>
    <w:rsid w:val="000228EF"/>
    <w:rsid w:val="00025124"/>
    <w:rsid w:val="00025164"/>
    <w:rsid w:val="000252A5"/>
    <w:rsid w:val="00026059"/>
    <w:rsid w:val="000267D9"/>
    <w:rsid w:val="00032AB1"/>
    <w:rsid w:val="00033741"/>
    <w:rsid w:val="0003618A"/>
    <w:rsid w:val="00041075"/>
    <w:rsid w:val="0005667D"/>
    <w:rsid w:val="00073809"/>
    <w:rsid w:val="00084354"/>
    <w:rsid w:val="00087171"/>
    <w:rsid w:val="00087523"/>
    <w:rsid w:val="00093D09"/>
    <w:rsid w:val="000B20A2"/>
    <w:rsid w:val="000B6BC5"/>
    <w:rsid w:val="000B6DAB"/>
    <w:rsid w:val="000C0F65"/>
    <w:rsid w:val="000C5945"/>
    <w:rsid w:val="000D0E04"/>
    <w:rsid w:val="000D44F9"/>
    <w:rsid w:val="000F0476"/>
    <w:rsid w:val="000F4985"/>
    <w:rsid w:val="00106738"/>
    <w:rsid w:val="00120A96"/>
    <w:rsid w:val="00125D30"/>
    <w:rsid w:val="0012687E"/>
    <w:rsid w:val="00132C04"/>
    <w:rsid w:val="0013525E"/>
    <w:rsid w:val="00135AC4"/>
    <w:rsid w:val="00141DF4"/>
    <w:rsid w:val="001516FF"/>
    <w:rsid w:val="00154742"/>
    <w:rsid w:val="0015731F"/>
    <w:rsid w:val="0015734A"/>
    <w:rsid w:val="001603BD"/>
    <w:rsid w:val="001606EB"/>
    <w:rsid w:val="001819EF"/>
    <w:rsid w:val="00182377"/>
    <w:rsid w:val="00182773"/>
    <w:rsid w:val="00184D40"/>
    <w:rsid w:val="00192CC4"/>
    <w:rsid w:val="001934C0"/>
    <w:rsid w:val="001941F9"/>
    <w:rsid w:val="00197837"/>
    <w:rsid w:val="001A6648"/>
    <w:rsid w:val="001A7432"/>
    <w:rsid w:val="001B03AE"/>
    <w:rsid w:val="001B618F"/>
    <w:rsid w:val="001D7AC0"/>
    <w:rsid w:val="001E3335"/>
    <w:rsid w:val="001E4AEA"/>
    <w:rsid w:val="001E5613"/>
    <w:rsid w:val="001E5B38"/>
    <w:rsid w:val="001F06D8"/>
    <w:rsid w:val="0022127B"/>
    <w:rsid w:val="00227537"/>
    <w:rsid w:val="00227834"/>
    <w:rsid w:val="00230C65"/>
    <w:rsid w:val="0024151C"/>
    <w:rsid w:val="00242500"/>
    <w:rsid w:val="00244622"/>
    <w:rsid w:val="00246F6D"/>
    <w:rsid w:val="00253392"/>
    <w:rsid w:val="00254C52"/>
    <w:rsid w:val="002613D8"/>
    <w:rsid w:val="0026280A"/>
    <w:rsid w:val="0026467D"/>
    <w:rsid w:val="0026724B"/>
    <w:rsid w:val="002700C4"/>
    <w:rsid w:val="00270E3C"/>
    <w:rsid w:val="00271952"/>
    <w:rsid w:val="00272736"/>
    <w:rsid w:val="0027368B"/>
    <w:rsid w:val="00274599"/>
    <w:rsid w:val="002778AB"/>
    <w:rsid w:val="00281D30"/>
    <w:rsid w:val="002833DE"/>
    <w:rsid w:val="00284799"/>
    <w:rsid w:val="00284992"/>
    <w:rsid w:val="00285C9D"/>
    <w:rsid w:val="00292806"/>
    <w:rsid w:val="00294FF3"/>
    <w:rsid w:val="002979E9"/>
    <w:rsid w:val="002A5AD8"/>
    <w:rsid w:val="002B6BF6"/>
    <w:rsid w:val="002B6C25"/>
    <w:rsid w:val="002C6EB9"/>
    <w:rsid w:val="002C71EB"/>
    <w:rsid w:val="002D14A8"/>
    <w:rsid w:val="002D212E"/>
    <w:rsid w:val="002E37BF"/>
    <w:rsid w:val="002E47A4"/>
    <w:rsid w:val="002E59A6"/>
    <w:rsid w:val="002F4AF9"/>
    <w:rsid w:val="003028EE"/>
    <w:rsid w:val="003127F7"/>
    <w:rsid w:val="003256DE"/>
    <w:rsid w:val="0033634B"/>
    <w:rsid w:val="00337199"/>
    <w:rsid w:val="00343AB8"/>
    <w:rsid w:val="00343DE4"/>
    <w:rsid w:val="00351ACF"/>
    <w:rsid w:val="0036413D"/>
    <w:rsid w:val="00375B8D"/>
    <w:rsid w:val="00380C1D"/>
    <w:rsid w:val="00382EB6"/>
    <w:rsid w:val="0038562E"/>
    <w:rsid w:val="00385C09"/>
    <w:rsid w:val="00386F02"/>
    <w:rsid w:val="00390DCF"/>
    <w:rsid w:val="003923C3"/>
    <w:rsid w:val="00393977"/>
    <w:rsid w:val="003959A0"/>
    <w:rsid w:val="003A43A2"/>
    <w:rsid w:val="003A4884"/>
    <w:rsid w:val="003A4E96"/>
    <w:rsid w:val="003A6DF0"/>
    <w:rsid w:val="003B79C7"/>
    <w:rsid w:val="003C13E6"/>
    <w:rsid w:val="003C1443"/>
    <w:rsid w:val="003C1DCA"/>
    <w:rsid w:val="003C2A0E"/>
    <w:rsid w:val="003D0052"/>
    <w:rsid w:val="003D00EA"/>
    <w:rsid w:val="003D035B"/>
    <w:rsid w:val="003D4E4F"/>
    <w:rsid w:val="003D5CB3"/>
    <w:rsid w:val="003E7B3C"/>
    <w:rsid w:val="003F6BC0"/>
    <w:rsid w:val="00400801"/>
    <w:rsid w:val="00400DCB"/>
    <w:rsid w:val="0040779B"/>
    <w:rsid w:val="00407B58"/>
    <w:rsid w:val="00417360"/>
    <w:rsid w:val="004216CA"/>
    <w:rsid w:val="00423B96"/>
    <w:rsid w:val="00426914"/>
    <w:rsid w:val="00432187"/>
    <w:rsid w:val="00437F72"/>
    <w:rsid w:val="0044265D"/>
    <w:rsid w:val="00442D25"/>
    <w:rsid w:val="00443D67"/>
    <w:rsid w:val="00444164"/>
    <w:rsid w:val="00471EE6"/>
    <w:rsid w:val="004721EC"/>
    <w:rsid w:val="00472237"/>
    <w:rsid w:val="00474799"/>
    <w:rsid w:val="00482834"/>
    <w:rsid w:val="004863F6"/>
    <w:rsid w:val="004902A6"/>
    <w:rsid w:val="00497455"/>
    <w:rsid w:val="004A4895"/>
    <w:rsid w:val="004B3415"/>
    <w:rsid w:val="004B7C1B"/>
    <w:rsid w:val="004C4374"/>
    <w:rsid w:val="004C4FB8"/>
    <w:rsid w:val="004C58CD"/>
    <w:rsid w:val="004E0660"/>
    <w:rsid w:val="004E4173"/>
    <w:rsid w:val="004E5943"/>
    <w:rsid w:val="004F3A2E"/>
    <w:rsid w:val="004F5D9A"/>
    <w:rsid w:val="00511D5F"/>
    <w:rsid w:val="00514421"/>
    <w:rsid w:val="00516F7F"/>
    <w:rsid w:val="00524DC5"/>
    <w:rsid w:val="00527AA7"/>
    <w:rsid w:val="00531220"/>
    <w:rsid w:val="005338D8"/>
    <w:rsid w:val="005369D1"/>
    <w:rsid w:val="005372EA"/>
    <w:rsid w:val="00543599"/>
    <w:rsid w:val="005441E3"/>
    <w:rsid w:val="005469DC"/>
    <w:rsid w:val="00547827"/>
    <w:rsid w:val="00552D50"/>
    <w:rsid w:val="00555936"/>
    <w:rsid w:val="0055609F"/>
    <w:rsid w:val="00564E10"/>
    <w:rsid w:val="00566221"/>
    <w:rsid w:val="00566EAE"/>
    <w:rsid w:val="00570B92"/>
    <w:rsid w:val="00570CE5"/>
    <w:rsid w:val="00571E0C"/>
    <w:rsid w:val="005728DF"/>
    <w:rsid w:val="0057291D"/>
    <w:rsid w:val="005803E3"/>
    <w:rsid w:val="00581CA0"/>
    <w:rsid w:val="00593050"/>
    <w:rsid w:val="00597204"/>
    <w:rsid w:val="005B046E"/>
    <w:rsid w:val="005B0A2C"/>
    <w:rsid w:val="005C1AD3"/>
    <w:rsid w:val="005C56D3"/>
    <w:rsid w:val="005C6BAE"/>
    <w:rsid w:val="005C70EA"/>
    <w:rsid w:val="005D4581"/>
    <w:rsid w:val="005D4B2C"/>
    <w:rsid w:val="005E0AAE"/>
    <w:rsid w:val="005E0BC0"/>
    <w:rsid w:val="005E1EB2"/>
    <w:rsid w:val="005E405B"/>
    <w:rsid w:val="005E4422"/>
    <w:rsid w:val="005E7844"/>
    <w:rsid w:val="005F33DA"/>
    <w:rsid w:val="00601D88"/>
    <w:rsid w:val="00611DD8"/>
    <w:rsid w:val="00612BB7"/>
    <w:rsid w:val="006147BE"/>
    <w:rsid w:val="00617898"/>
    <w:rsid w:val="006219EF"/>
    <w:rsid w:val="006245EF"/>
    <w:rsid w:val="00626122"/>
    <w:rsid w:val="006376CA"/>
    <w:rsid w:val="0064104C"/>
    <w:rsid w:val="00651449"/>
    <w:rsid w:val="00666328"/>
    <w:rsid w:val="00666617"/>
    <w:rsid w:val="00671C16"/>
    <w:rsid w:val="006728A1"/>
    <w:rsid w:val="00673180"/>
    <w:rsid w:val="006803AD"/>
    <w:rsid w:val="00683160"/>
    <w:rsid w:val="00690015"/>
    <w:rsid w:val="00691572"/>
    <w:rsid w:val="006930C3"/>
    <w:rsid w:val="006943FC"/>
    <w:rsid w:val="00696864"/>
    <w:rsid w:val="006A27B1"/>
    <w:rsid w:val="006A2AA6"/>
    <w:rsid w:val="006B7211"/>
    <w:rsid w:val="006C4FB9"/>
    <w:rsid w:val="006C6D26"/>
    <w:rsid w:val="006D0DE7"/>
    <w:rsid w:val="006D5D49"/>
    <w:rsid w:val="006E173F"/>
    <w:rsid w:val="006E550D"/>
    <w:rsid w:val="006E5E8D"/>
    <w:rsid w:val="006E6E9C"/>
    <w:rsid w:val="006F2E33"/>
    <w:rsid w:val="006F4E31"/>
    <w:rsid w:val="006F639B"/>
    <w:rsid w:val="00702FA7"/>
    <w:rsid w:val="0070386C"/>
    <w:rsid w:val="00705D94"/>
    <w:rsid w:val="00705F57"/>
    <w:rsid w:val="00710556"/>
    <w:rsid w:val="00711049"/>
    <w:rsid w:val="00727F69"/>
    <w:rsid w:val="00735B77"/>
    <w:rsid w:val="007440AE"/>
    <w:rsid w:val="007456BA"/>
    <w:rsid w:val="007500A7"/>
    <w:rsid w:val="00752E7F"/>
    <w:rsid w:val="00753D4F"/>
    <w:rsid w:val="00755564"/>
    <w:rsid w:val="007603F5"/>
    <w:rsid w:val="00762352"/>
    <w:rsid w:val="00762D53"/>
    <w:rsid w:val="007663FC"/>
    <w:rsid w:val="00772881"/>
    <w:rsid w:val="00781830"/>
    <w:rsid w:val="00781EF9"/>
    <w:rsid w:val="007836B9"/>
    <w:rsid w:val="00783F49"/>
    <w:rsid w:val="007849CE"/>
    <w:rsid w:val="00787711"/>
    <w:rsid w:val="0079151F"/>
    <w:rsid w:val="00791868"/>
    <w:rsid w:val="0079390E"/>
    <w:rsid w:val="007A06B7"/>
    <w:rsid w:val="007A0CEB"/>
    <w:rsid w:val="007A1CC0"/>
    <w:rsid w:val="007B6266"/>
    <w:rsid w:val="007C1A38"/>
    <w:rsid w:val="007C30FD"/>
    <w:rsid w:val="007C590C"/>
    <w:rsid w:val="007C6332"/>
    <w:rsid w:val="007D45C5"/>
    <w:rsid w:val="007D5204"/>
    <w:rsid w:val="007E7CA1"/>
    <w:rsid w:val="007F38F1"/>
    <w:rsid w:val="007F4BEB"/>
    <w:rsid w:val="007F6D87"/>
    <w:rsid w:val="007F7984"/>
    <w:rsid w:val="007F7E7F"/>
    <w:rsid w:val="00804397"/>
    <w:rsid w:val="0080486D"/>
    <w:rsid w:val="00806A3C"/>
    <w:rsid w:val="00822165"/>
    <w:rsid w:val="0082380F"/>
    <w:rsid w:val="00824F3C"/>
    <w:rsid w:val="00825B78"/>
    <w:rsid w:val="00830012"/>
    <w:rsid w:val="008344DB"/>
    <w:rsid w:val="00837523"/>
    <w:rsid w:val="008422D1"/>
    <w:rsid w:val="00844163"/>
    <w:rsid w:val="008477AD"/>
    <w:rsid w:val="00847CE9"/>
    <w:rsid w:val="008536B2"/>
    <w:rsid w:val="00857553"/>
    <w:rsid w:val="008651B2"/>
    <w:rsid w:val="008651DE"/>
    <w:rsid w:val="00866658"/>
    <w:rsid w:val="008718C0"/>
    <w:rsid w:val="00872C5E"/>
    <w:rsid w:val="008800FB"/>
    <w:rsid w:val="00886E7D"/>
    <w:rsid w:val="008A364C"/>
    <w:rsid w:val="008A596C"/>
    <w:rsid w:val="008A6F15"/>
    <w:rsid w:val="008A7622"/>
    <w:rsid w:val="008B14D5"/>
    <w:rsid w:val="008B3712"/>
    <w:rsid w:val="008C0D25"/>
    <w:rsid w:val="008C5487"/>
    <w:rsid w:val="008D116D"/>
    <w:rsid w:val="008D239E"/>
    <w:rsid w:val="008D2450"/>
    <w:rsid w:val="008E0B39"/>
    <w:rsid w:val="008E3A81"/>
    <w:rsid w:val="008E3D39"/>
    <w:rsid w:val="008E761A"/>
    <w:rsid w:val="008F0665"/>
    <w:rsid w:val="008F290E"/>
    <w:rsid w:val="008F38DB"/>
    <w:rsid w:val="00901AE3"/>
    <w:rsid w:val="009044ED"/>
    <w:rsid w:val="00904EFB"/>
    <w:rsid w:val="0090765E"/>
    <w:rsid w:val="009121C6"/>
    <w:rsid w:val="00921F52"/>
    <w:rsid w:val="009342C6"/>
    <w:rsid w:val="009345E2"/>
    <w:rsid w:val="009422BB"/>
    <w:rsid w:val="009473E4"/>
    <w:rsid w:val="00951B97"/>
    <w:rsid w:val="00956F8D"/>
    <w:rsid w:val="00957EDE"/>
    <w:rsid w:val="00974146"/>
    <w:rsid w:val="00974C12"/>
    <w:rsid w:val="0098265B"/>
    <w:rsid w:val="00982F40"/>
    <w:rsid w:val="00984722"/>
    <w:rsid w:val="0098634F"/>
    <w:rsid w:val="00992A37"/>
    <w:rsid w:val="00992E4B"/>
    <w:rsid w:val="00994D6C"/>
    <w:rsid w:val="00995ED0"/>
    <w:rsid w:val="009A1591"/>
    <w:rsid w:val="009A42A5"/>
    <w:rsid w:val="009B6602"/>
    <w:rsid w:val="009B71F4"/>
    <w:rsid w:val="009C304C"/>
    <w:rsid w:val="009E4335"/>
    <w:rsid w:val="009F1355"/>
    <w:rsid w:val="009F4BBD"/>
    <w:rsid w:val="00A00D91"/>
    <w:rsid w:val="00A01AAE"/>
    <w:rsid w:val="00A14210"/>
    <w:rsid w:val="00A15E9C"/>
    <w:rsid w:val="00A23F78"/>
    <w:rsid w:val="00A25633"/>
    <w:rsid w:val="00A326F4"/>
    <w:rsid w:val="00A33942"/>
    <w:rsid w:val="00A4011B"/>
    <w:rsid w:val="00A41033"/>
    <w:rsid w:val="00A55761"/>
    <w:rsid w:val="00A57139"/>
    <w:rsid w:val="00A63395"/>
    <w:rsid w:val="00A63BFC"/>
    <w:rsid w:val="00A709EC"/>
    <w:rsid w:val="00A73A0F"/>
    <w:rsid w:val="00AA7FD4"/>
    <w:rsid w:val="00AB1D3C"/>
    <w:rsid w:val="00AB2586"/>
    <w:rsid w:val="00AC1E3E"/>
    <w:rsid w:val="00AC6C69"/>
    <w:rsid w:val="00AC6FF7"/>
    <w:rsid w:val="00AD24B6"/>
    <w:rsid w:val="00AD2F5C"/>
    <w:rsid w:val="00AD6792"/>
    <w:rsid w:val="00AF2129"/>
    <w:rsid w:val="00B059CD"/>
    <w:rsid w:val="00B1024F"/>
    <w:rsid w:val="00B238F5"/>
    <w:rsid w:val="00B32777"/>
    <w:rsid w:val="00B355C1"/>
    <w:rsid w:val="00B3738A"/>
    <w:rsid w:val="00B6038F"/>
    <w:rsid w:val="00B60CD0"/>
    <w:rsid w:val="00B61294"/>
    <w:rsid w:val="00B67BC2"/>
    <w:rsid w:val="00B71B11"/>
    <w:rsid w:val="00B741BA"/>
    <w:rsid w:val="00B74321"/>
    <w:rsid w:val="00B773A6"/>
    <w:rsid w:val="00B8492C"/>
    <w:rsid w:val="00B926C8"/>
    <w:rsid w:val="00B946F5"/>
    <w:rsid w:val="00B963A3"/>
    <w:rsid w:val="00BB7488"/>
    <w:rsid w:val="00BB7AFD"/>
    <w:rsid w:val="00BC1286"/>
    <w:rsid w:val="00BD0850"/>
    <w:rsid w:val="00BD0B26"/>
    <w:rsid w:val="00BD1805"/>
    <w:rsid w:val="00BD6550"/>
    <w:rsid w:val="00BE2A7E"/>
    <w:rsid w:val="00BF6B0C"/>
    <w:rsid w:val="00C0197D"/>
    <w:rsid w:val="00C03EDB"/>
    <w:rsid w:val="00C065CB"/>
    <w:rsid w:val="00C16D99"/>
    <w:rsid w:val="00C25779"/>
    <w:rsid w:val="00C2695B"/>
    <w:rsid w:val="00C30832"/>
    <w:rsid w:val="00C33F8C"/>
    <w:rsid w:val="00C37BA1"/>
    <w:rsid w:val="00C44268"/>
    <w:rsid w:val="00C57977"/>
    <w:rsid w:val="00C61418"/>
    <w:rsid w:val="00C638DD"/>
    <w:rsid w:val="00C64D76"/>
    <w:rsid w:val="00C6582B"/>
    <w:rsid w:val="00C66CE8"/>
    <w:rsid w:val="00C67FE4"/>
    <w:rsid w:val="00C73C95"/>
    <w:rsid w:val="00C76B8B"/>
    <w:rsid w:val="00C76C16"/>
    <w:rsid w:val="00C800BB"/>
    <w:rsid w:val="00C81210"/>
    <w:rsid w:val="00C81703"/>
    <w:rsid w:val="00C8239F"/>
    <w:rsid w:val="00C86EB1"/>
    <w:rsid w:val="00C9041D"/>
    <w:rsid w:val="00CA04F1"/>
    <w:rsid w:val="00CB2D30"/>
    <w:rsid w:val="00CB66B0"/>
    <w:rsid w:val="00CB6A8F"/>
    <w:rsid w:val="00CC2D40"/>
    <w:rsid w:val="00CC57C4"/>
    <w:rsid w:val="00CC7199"/>
    <w:rsid w:val="00CD1C2A"/>
    <w:rsid w:val="00CD3A1E"/>
    <w:rsid w:val="00CE074E"/>
    <w:rsid w:val="00CE49BF"/>
    <w:rsid w:val="00CF0393"/>
    <w:rsid w:val="00CF0951"/>
    <w:rsid w:val="00CF1D15"/>
    <w:rsid w:val="00D0020B"/>
    <w:rsid w:val="00D01364"/>
    <w:rsid w:val="00D02CF0"/>
    <w:rsid w:val="00D10249"/>
    <w:rsid w:val="00D108D6"/>
    <w:rsid w:val="00D10C3A"/>
    <w:rsid w:val="00D16172"/>
    <w:rsid w:val="00D271B0"/>
    <w:rsid w:val="00D274C3"/>
    <w:rsid w:val="00D32CD5"/>
    <w:rsid w:val="00D34E8E"/>
    <w:rsid w:val="00D44A6B"/>
    <w:rsid w:val="00D46AA1"/>
    <w:rsid w:val="00D47375"/>
    <w:rsid w:val="00D55A6F"/>
    <w:rsid w:val="00D57F3C"/>
    <w:rsid w:val="00D60F62"/>
    <w:rsid w:val="00D60FF9"/>
    <w:rsid w:val="00D61464"/>
    <w:rsid w:val="00D65775"/>
    <w:rsid w:val="00D662F7"/>
    <w:rsid w:val="00D77D4A"/>
    <w:rsid w:val="00D87819"/>
    <w:rsid w:val="00D90486"/>
    <w:rsid w:val="00DA1DE7"/>
    <w:rsid w:val="00DA5371"/>
    <w:rsid w:val="00DA735C"/>
    <w:rsid w:val="00DB0BC3"/>
    <w:rsid w:val="00DB30F4"/>
    <w:rsid w:val="00DB31B9"/>
    <w:rsid w:val="00DB4D7C"/>
    <w:rsid w:val="00DB73ED"/>
    <w:rsid w:val="00DC3A27"/>
    <w:rsid w:val="00DE6B58"/>
    <w:rsid w:val="00E02D10"/>
    <w:rsid w:val="00E034F7"/>
    <w:rsid w:val="00E073BB"/>
    <w:rsid w:val="00E1100E"/>
    <w:rsid w:val="00E16509"/>
    <w:rsid w:val="00E16BC1"/>
    <w:rsid w:val="00E211B2"/>
    <w:rsid w:val="00E27582"/>
    <w:rsid w:val="00E321F5"/>
    <w:rsid w:val="00E453DE"/>
    <w:rsid w:val="00E45875"/>
    <w:rsid w:val="00E509EA"/>
    <w:rsid w:val="00E548FA"/>
    <w:rsid w:val="00E578BA"/>
    <w:rsid w:val="00E600A7"/>
    <w:rsid w:val="00E607B6"/>
    <w:rsid w:val="00E60C38"/>
    <w:rsid w:val="00E620DE"/>
    <w:rsid w:val="00E63EF6"/>
    <w:rsid w:val="00E65AAF"/>
    <w:rsid w:val="00E65D04"/>
    <w:rsid w:val="00E711D3"/>
    <w:rsid w:val="00E73179"/>
    <w:rsid w:val="00E755A4"/>
    <w:rsid w:val="00E84E83"/>
    <w:rsid w:val="00E85B78"/>
    <w:rsid w:val="00E87FE7"/>
    <w:rsid w:val="00EB320E"/>
    <w:rsid w:val="00EB55DC"/>
    <w:rsid w:val="00EB5BF2"/>
    <w:rsid w:val="00EC03F6"/>
    <w:rsid w:val="00EC6F2D"/>
    <w:rsid w:val="00ED02B1"/>
    <w:rsid w:val="00ED1575"/>
    <w:rsid w:val="00ED6C1D"/>
    <w:rsid w:val="00EE1EC9"/>
    <w:rsid w:val="00EE38D8"/>
    <w:rsid w:val="00EE6DA4"/>
    <w:rsid w:val="00EF287B"/>
    <w:rsid w:val="00EF732D"/>
    <w:rsid w:val="00F15364"/>
    <w:rsid w:val="00F169A2"/>
    <w:rsid w:val="00F16A57"/>
    <w:rsid w:val="00F21830"/>
    <w:rsid w:val="00F47D28"/>
    <w:rsid w:val="00F6092F"/>
    <w:rsid w:val="00F62370"/>
    <w:rsid w:val="00F6384F"/>
    <w:rsid w:val="00F6395F"/>
    <w:rsid w:val="00F90920"/>
    <w:rsid w:val="00FA4BAE"/>
    <w:rsid w:val="00FB5890"/>
    <w:rsid w:val="00FC4A12"/>
    <w:rsid w:val="00FD65A0"/>
    <w:rsid w:val="00FE6713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7F2FF"/>
  <w15:chartTrackingRefBased/>
  <w15:docId w15:val="{7335D064-B5F0-4AC9-A71B-8C39485A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582"/>
    <w:pPr>
      <w:ind w:left="720"/>
      <w:contextualSpacing/>
    </w:pPr>
  </w:style>
  <w:style w:type="paragraph" w:customStyle="1" w:styleId="Default">
    <w:name w:val="Default"/>
    <w:rsid w:val="0078771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22"/>
  </w:style>
  <w:style w:type="paragraph" w:styleId="Footer">
    <w:name w:val="footer"/>
    <w:basedOn w:val="Normal"/>
    <w:link w:val="FooterChar"/>
    <w:uiPriority w:val="99"/>
    <w:unhideWhenUsed/>
    <w:rsid w:val="0024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22"/>
  </w:style>
  <w:style w:type="paragraph" w:styleId="BalloonText">
    <w:name w:val="Balloon Text"/>
    <w:basedOn w:val="Normal"/>
    <w:link w:val="BalloonTextChar"/>
    <w:uiPriority w:val="99"/>
    <w:semiHidden/>
    <w:unhideWhenUsed/>
    <w:rsid w:val="003D00E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EA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01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36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36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364"/>
    <w:rPr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08435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E0AA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798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98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F7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.or.th/TH/Pages/LawandRegulations/DebtInstrument.aspx" TargetMode="External"/><Relationship Id="rId18" Type="http://schemas.openxmlformats.org/officeDocument/2006/relationships/hyperlink" Target="https://www.sec.or.th/TH/Pages/LawandRegulations/MutualFundCollective.aspx" TargetMode="External"/><Relationship Id="rId26" Type="http://schemas.openxmlformats.org/officeDocument/2006/relationships/hyperlink" Target="https://www.sec.or.th/TH/Pages/LawandRegulations/Enforcemen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ec.or.th/TH/Pages/LawandRegulations/SecondaryMarke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c.or.th/TH/Pages/LawandRegulations/CorporateFinance.aspx" TargetMode="External"/><Relationship Id="rId17" Type="http://schemas.openxmlformats.org/officeDocument/2006/relationships/hyperlink" Target="https://www.sec.or.th/TH/Pages/LawandRegulations/Intermediaries.aspx" TargetMode="External"/><Relationship Id="rId25" Type="http://schemas.openxmlformats.org/officeDocument/2006/relationships/hyperlink" Target="https://www.sec.or.th/TH/Pages/LawandRegulations/Takeover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c.or.th/TH/Pages/LawandRegulations/ShareIssuingCompanies.aspx" TargetMode="External"/><Relationship Id="rId20" Type="http://schemas.openxmlformats.org/officeDocument/2006/relationships/hyperlink" Target="https://www.sec.or.th/TH/Pages/LawandRegulations/SecondaryMarke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or.th/TH/Pages/AboutUs/OrganizationStructure.aspx" TargetMode="External"/><Relationship Id="rId24" Type="http://schemas.openxmlformats.org/officeDocument/2006/relationships/hyperlink" Target="https://www.sec.or.th/TH/Pages/LawandRegulations/MarketMisconduc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c.or.th/TH/Pages/LawandRegulations/AuditorAccountsT.aspx" TargetMode="External"/><Relationship Id="rId23" Type="http://schemas.openxmlformats.org/officeDocument/2006/relationships/hyperlink" Target="https://www.sec.or.th/TH/Pages/LawandRegulations/AssociationrelatedtoSecuritiesBusiness.asp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c.or.th/TH/Pages/lawandregulations/Personel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.or.th/TH/Pages/LAWANDREGULATIONS/SHAREISSUINGCOMPANIES.aspx" TargetMode="External"/><Relationship Id="rId22" Type="http://schemas.openxmlformats.org/officeDocument/2006/relationships/hyperlink" Target="https://www.sec.or.th/TH/Pages/LawandRegulations/SecondaryMarket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7D9F-F7FF-4084-A87D-8E19754A4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5ED73-C39F-4182-935E-ADA8AF65C2B7}"/>
</file>

<file path=customXml/itemProps3.xml><?xml version="1.0" encoding="utf-8"?>
<ds:datastoreItem xmlns:ds="http://schemas.openxmlformats.org/officeDocument/2006/customXml" ds:itemID="{B5CB38B6-D4B9-4846-A499-EC600AC4E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4D7A6-3FD0-4939-ABE6-36BE6FAB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Sirinapa Imboonsu</dc:creator>
  <cp:keywords/>
  <dc:description/>
  <cp:lastModifiedBy>Perapong Poonsombat</cp:lastModifiedBy>
  <cp:revision>8</cp:revision>
  <cp:lastPrinted>2020-10-20T06:13:00Z</cp:lastPrinted>
  <dcterms:created xsi:type="dcterms:W3CDTF">2020-11-09T03:37:00Z</dcterms:created>
  <dcterms:modified xsi:type="dcterms:W3CDTF">2020-11-09T04:03:00Z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